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13F" w:rsidRDefault="00D4413F">
      <w:pPr>
        <w:pStyle w:val="ConsPlusTitle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4413F" w:rsidRDefault="00583DC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ДОГОВОР АРЕНДЫ </w:t>
      </w:r>
      <w:r>
        <w:rPr>
          <w:rStyle w:val="13"/>
          <w:sz w:val="28"/>
          <w:szCs w:val="28"/>
        </w:rPr>
        <w:t xml:space="preserve">№ </w:t>
      </w:r>
    </w:p>
    <w:p w:rsidR="00D4413F" w:rsidRDefault="00D441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79"/>
        <w:gridCol w:w="4577"/>
      </w:tblGrid>
      <w:tr w:rsidR="00D4413F">
        <w:tc>
          <w:tcPr>
            <w:tcW w:w="477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4413F" w:rsidRDefault="00583D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3"/>
                <w:rFonts w:cs="Times New Roman"/>
                <w:sz w:val="28"/>
                <w:szCs w:val="28"/>
              </w:rPr>
              <w:t>г. Заречный</w:t>
            </w:r>
          </w:p>
        </w:tc>
        <w:tc>
          <w:tcPr>
            <w:tcW w:w="45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4413F" w:rsidRDefault="00583DCF" w:rsidP="00D35B8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F20C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2F20C9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2024 г.</w:t>
            </w:r>
          </w:p>
        </w:tc>
      </w:tr>
    </w:tbl>
    <w:p w:rsidR="00D4413F" w:rsidRDefault="00D441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413F" w:rsidRDefault="00583D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3"/>
          <w:rFonts w:cs="Times New Roman"/>
          <w:b/>
          <w:sz w:val="28"/>
          <w:szCs w:val="28"/>
        </w:rPr>
        <w:t xml:space="preserve">         </w:t>
      </w:r>
      <w:proofErr w:type="gramStart"/>
      <w:r>
        <w:rPr>
          <w:rStyle w:val="13"/>
          <w:rFonts w:cs="Times New Roman"/>
          <w:b/>
          <w:sz w:val="28"/>
          <w:szCs w:val="28"/>
        </w:rPr>
        <w:t>Акционерное общество «Федеральный научно-производственный центр «Производственное объединение «Старт» имени М.В. Проценко» (АО «ФНПЦ «ПО «Старт» им. М.В. Проценко»)</w:t>
      </w:r>
      <w:r>
        <w:rPr>
          <w:rStyle w:val="13"/>
          <w:rFonts w:cs="Times New Roman"/>
          <w:sz w:val="28"/>
          <w:szCs w:val="28"/>
        </w:rPr>
        <w:t xml:space="preserve">, именуемое в дальнейшем «Арендодатель», в лице </w:t>
      </w:r>
      <w:r w:rsidR="002F20C9">
        <w:rPr>
          <w:rStyle w:val="13"/>
          <w:rFonts w:cs="Times New Roman"/>
          <w:sz w:val="28"/>
          <w:szCs w:val="28"/>
        </w:rPr>
        <w:t>главного инженера</w:t>
      </w:r>
      <w:r>
        <w:rPr>
          <w:rStyle w:val="13"/>
          <w:rFonts w:cs="Times New Roman"/>
          <w:sz w:val="28"/>
          <w:szCs w:val="28"/>
        </w:rPr>
        <w:t xml:space="preserve"> </w:t>
      </w:r>
      <w:r w:rsidR="002F20C9">
        <w:rPr>
          <w:rStyle w:val="13"/>
          <w:rFonts w:cs="Times New Roman"/>
          <w:sz w:val="28"/>
          <w:szCs w:val="28"/>
        </w:rPr>
        <w:t>Кондратьева Геннадия Владимировича</w:t>
      </w:r>
      <w:r>
        <w:rPr>
          <w:rStyle w:val="13"/>
          <w:rFonts w:cs="Times New Roman"/>
          <w:sz w:val="28"/>
          <w:szCs w:val="28"/>
        </w:rPr>
        <w:t xml:space="preserve">, действующего на основании доверенности </w:t>
      </w:r>
      <w:r w:rsidR="002F20C9" w:rsidRPr="002F20C9">
        <w:rPr>
          <w:rStyle w:val="13"/>
          <w:rFonts w:cs="Times New Roman"/>
          <w:sz w:val="28"/>
          <w:szCs w:val="28"/>
        </w:rPr>
        <w:t>№ 60-01/1308 от 19.12.2023</w:t>
      </w:r>
      <w:r w:rsidRPr="002F20C9">
        <w:rPr>
          <w:rStyle w:val="13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одной стороны, и </w:t>
      </w:r>
      <w:proofErr w:type="gramEnd"/>
    </w:p>
    <w:p w:rsidR="00D4413F" w:rsidRDefault="00583D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CB6975">
        <w:rPr>
          <w:rFonts w:ascii="Times New Roman" w:hAnsi="Times New Roman" w:cs="Times New Roman"/>
          <w:b/>
          <w:spacing w:val="1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pacing w:val="1"/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именуемый в дальнейшем «Арендатор»,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CB6975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 xml:space="preserve"> действующего на основании </w:t>
      </w:r>
      <w:r w:rsidR="00CB6975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 xml:space="preserve">, с другой стороны, совместно именуемые «Стороны», заключили настоящий Договор (далее - Договор) о нижеследующем: </w:t>
      </w:r>
      <w:proofErr w:type="gramEnd"/>
    </w:p>
    <w:p w:rsidR="00D4413F" w:rsidRDefault="00D4413F">
      <w:pPr>
        <w:pStyle w:val="ConsPlusNormal"/>
        <w:rPr>
          <w:sz w:val="28"/>
          <w:szCs w:val="28"/>
        </w:rPr>
      </w:pPr>
    </w:p>
    <w:p w:rsidR="00D4413F" w:rsidRDefault="00583DC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Предмет Договора</w:t>
      </w:r>
    </w:p>
    <w:p w:rsidR="00D4413F" w:rsidRDefault="00452AF9" w:rsidP="00452AF9">
      <w:pPr>
        <w:pStyle w:val="14"/>
        <w:widowControl w:val="0"/>
        <w:tabs>
          <w:tab w:val="center" w:pos="5273"/>
        </w:tabs>
        <w:ind w:left="0" w:firstLine="567"/>
        <w:jc w:val="both"/>
        <w:rPr>
          <w:rStyle w:val="13"/>
          <w:b/>
          <w:sz w:val="28"/>
          <w:szCs w:val="28"/>
        </w:rPr>
      </w:pPr>
      <w:bookmarkStart w:id="0" w:name="P14"/>
      <w:bookmarkEnd w:id="0"/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Арендодатель передает, а Арендатор принимает во временное владение и пользование в соответствии с режимом пользования (п.1.5. настоящего Договора) имущество, представляющее собой </w:t>
      </w:r>
      <w:r>
        <w:rPr>
          <w:rStyle w:val="13"/>
          <w:b/>
          <w:sz w:val="28"/>
          <w:szCs w:val="28"/>
        </w:rPr>
        <w:t>часть нежилого помещения № 20 (далее - Имущество), расположенного на 1 этаже</w:t>
      </w:r>
      <w:r>
        <w:rPr>
          <w:rStyle w:val="13"/>
          <w:sz w:val="28"/>
          <w:szCs w:val="28"/>
        </w:rPr>
        <w:t xml:space="preserve"> </w:t>
      </w:r>
      <w:r>
        <w:rPr>
          <w:rStyle w:val="13"/>
          <w:b/>
          <w:sz w:val="28"/>
          <w:szCs w:val="28"/>
        </w:rPr>
        <w:t>объекта недвижимости с кадастровым номером 58:34:0010117:161</w:t>
      </w:r>
      <w:r>
        <w:rPr>
          <w:rStyle w:val="13"/>
          <w:sz w:val="28"/>
          <w:szCs w:val="28"/>
        </w:rPr>
        <w:t xml:space="preserve"> </w:t>
      </w:r>
      <w:r>
        <w:rPr>
          <w:b/>
          <w:sz w:val="28"/>
          <w:szCs w:val="28"/>
        </w:rPr>
        <w:t>(нежилого здания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6 </w:t>
      </w:r>
      <w:r>
        <w:rPr>
          <w:rStyle w:val="13"/>
          <w:b/>
          <w:sz w:val="28"/>
          <w:szCs w:val="28"/>
        </w:rPr>
        <w:t>по адресу:</w:t>
      </w:r>
      <w:proofErr w:type="gramEnd"/>
      <w:r>
        <w:rPr>
          <w:rStyle w:val="13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Пензенская обл., г. </w:t>
      </w:r>
      <w:proofErr w:type="gramStart"/>
      <w:r>
        <w:rPr>
          <w:b/>
          <w:sz w:val="28"/>
          <w:szCs w:val="28"/>
        </w:rPr>
        <w:t>Заречный</w:t>
      </w:r>
      <w:proofErr w:type="gram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Пр-кт</w:t>
      </w:r>
      <w:proofErr w:type="spellEnd"/>
      <w:r>
        <w:rPr>
          <w:b/>
          <w:sz w:val="28"/>
          <w:szCs w:val="28"/>
        </w:rPr>
        <w:t xml:space="preserve"> Мира, 1</w:t>
      </w:r>
      <w:r>
        <w:rPr>
          <w:rStyle w:val="13"/>
          <w:sz w:val="28"/>
          <w:szCs w:val="28"/>
        </w:rPr>
        <w:t>,</w:t>
      </w:r>
      <w:r>
        <w:rPr>
          <w:rStyle w:val="13"/>
          <w:b/>
          <w:sz w:val="28"/>
          <w:szCs w:val="28"/>
        </w:rPr>
        <w:t xml:space="preserve"> </w:t>
      </w:r>
      <w:r>
        <w:rPr>
          <w:rStyle w:val="13"/>
          <w:sz w:val="28"/>
          <w:szCs w:val="28"/>
        </w:rPr>
        <w:t xml:space="preserve">указанное в приложении № 1 к настоящему Договору, </w:t>
      </w:r>
      <w:r>
        <w:rPr>
          <w:rStyle w:val="13"/>
          <w:b/>
          <w:sz w:val="28"/>
          <w:szCs w:val="28"/>
        </w:rPr>
        <w:t>для размещения офиса</w:t>
      </w:r>
      <w:r w:rsidR="00583DCF">
        <w:rPr>
          <w:rStyle w:val="13"/>
          <w:b/>
          <w:sz w:val="28"/>
          <w:szCs w:val="28"/>
        </w:rPr>
        <w:t>.</w:t>
      </w:r>
    </w:p>
    <w:p w:rsidR="00D4413F" w:rsidRDefault="00452AF9" w:rsidP="00452AF9">
      <w:pPr>
        <w:pStyle w:val="24"/>
        <w:widowControl w:val="0"/>
        <w:tabs>
          <w:tab w:val="left" w:pos="993"/>
          <w:tab w:val="center" w:pos="5273"/>
        </w:tabs>
        <w:ind w:left="0"/>
        <w:jc w:val="both"/>
        <w:rPr>
          <w:rStyle w:val="13"/>
          <w:sz w:val="28"/>
          <w:szCs w:val="28"/>
        </w:rPr>
      </w:pPr>
      <w:r>
        <w:rPr>
          <w:sz w:val="28"/>
          <w:szCs w:val="28"/>
        </w:rPr>
        <w:t xml:space="preserve">        1.2. </w:t>
      </w:r>
      <w:r w:rsidR="00583DCF">
        <w:rPr>
          <w:sz w:val="28"/>
          <w:szCs w:val="28"/>
        </w:rPr>
        <w:t xml:space="preserve">Площадь передаваемого в аренду Имущества – </w:t>
      </w:r>
      <w:r w:rsidR="00AD62EC">
        <w:rPr>
          <w:rStyle w:val="13"/>
          <w:b/>
          <w:sz w:val="28"/>
          <w:szCs w:val="28"/>
        </w:rPr>
        <w:t>5</w:t>
      </w:r>
      <w:r w:rsidR="00583DCF">
        <w:rPr>
          <w:rStyle w:val="13"/>
          <w:b/>
          <w:sz w:val="28"/>
          <w:szCs w:val="28"/>
        </w:rPr>
        <w:t xml:space="preserve"> кв. м. </w:t>
      </w:r>
    </w:p>
    <w:p w:rsidR="00D4413F" w:rsidRDefault="00583DC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Сведения об Имуществе, передаваемом в аренду, изложенные в настоящем Договоре и приложениях к нему, являются достаточными для их надлежащего использования в соответствии с целями, указанными в пункте 1.1 настоящего Договора.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Передаваемое в аренду Имущество принадлежит Арендодателю на праве собственности, о чем в Едином государственном реестре недвижимости сделана запись о государственной регистрации от 2</w:t>
      </w:r>
      <w:r w:rsidR="00AD62E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62EC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2018 г. № 58:34:0010117:16</w:t>
      </w:r>
      <w:r w:rsidR="00AD62E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-58/034/2018-3. </w:t>
      </w:r>
    </w:p>
    <w:p w:rsidR="00452AF9" w:rsidRDefault="00452AF9" w:rsidP="00452AF9">
      <w:pPr>
        <w:pStyle w:val="ConsPlusNormal"/>
        <w:ind w:firstLine="540"/>
        <w:jc w:val="both"/>
      </w:pPr>
      <w:r w:rsidRPr="00A763F9">
        <w:rPr>
          <w:rFonts w:ascii="Times New Roman" w:hAnsi="Times New Roman" w:cs="Times New Roman"/>
          <w:sz w:val="28"/>
          <w:szCs w:val="28"/>
        </w:rPr>
        <w:t xml:space="preserve">1.5. Существенным условием настоящего Договора является следующий режим пользования имуществом </w:t>
      </w:r>
      <w:r w:rsidR="00B87194">
        <w:rPr>
          <w:rFonts w:ascii="Times New Roman" w:hAnsi="Times New Roman" w:cs="Times New Roman"/>
          <w:sz w:val="28"/>
          <w:szCs w:val="28"/>
        </w:rPr>
        <w:t>А</w:t>
      </w:r>
      <w:r w:rsidRPr="00A763F9">
        <w:rPr>
          <w:rFonts w:ascii="Times New Roman" w:hAnsi="Times New Roman" w:cs="Times New Roman"/>
          <w:sz w:val="28"/>
          <w:szCs w:val="28"/>
        </w:rPr>
        <w:t xml:space="preserve">рендатором: понедельник, среда,  пятница с 10.00 до 14.00, на весь период действия договора аренды. </w:t>
      </w:r>
    </w:p>
    <w:p w:rsidR="00D4413F" w:rsidRDefault="00D441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413F" w:rsidRDefault="00583DC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Срок Договора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Настоящий Договор вступает в силу с </w:t>
      </w:r>
      <w:r w:rsidR="00452AF9">
        <w:rPr>
          <w:rFonts w:ascii="Times New Roman" w:hAnsi="Times New Roman" w:cs="Times New Roman"/>
          <w:sz w:val="28"/>
          <w:szCs w:val="28"/>
        </w:rPr>
        <w:t>_____</w:t>
      </w:r>
      <w:r w:rsidR="00EE01DF">
        <w:rPr>
          <w:rFonts w:ascii="Times New Roman" w:hAnsi="Times New Roman" w:cs="Times New Roman"/>
          <w:sz w:val="28"/>
          <w:szCs w:val="28"/>
        </w:rPr>
        <w:t>2024 г.</w:t>
      </w:r>
      <w:r>
        <w:rPr>
          <w:rFonts w:ascii="Times New Roman" w:hAnsi="Times New Roman" w:cs="Times New Roman"/>
          <w:sz w:val="28"/>
          <w:szCs w:val="28"/>
        </w:rPr>
        <w:t xml:space="preserve"> и действует по </w:t>
      </w:r>
      <w:r w:rsidR="00AD62E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2025 г. Договор заключается на срок менее года и не требует государственной регистрации в соответствии со ст. 651 Гражданского кодекса Российской Федерации.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Имущество передается во временное владение и пользование на срок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аренды с </w:t>
      </w:r>
      <w:r w:rsidR="00A41086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2024 г. по </w:t>
      </w:r>
      <w:r w:rsidR="00A41086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2025 г. включительно. </w:t>
      </w:r>
    </w:p>
    <w:p w:rsidR="00D4413F" w:rsidRDefault="00583D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2.2. Если ни одна из Сторон настоящего Договора не уведомит другую Сторону о его расторжении в течение срока его действия, Договор считается возобновленным на тех же условиях на очередной период (первоначальный установленный срок) без необходимости подписания Сторонами нового Договора. Максимальное количество таких возобновлений – 10 (Десять) раз.</w:t>
      </w:r>
    </w:p>
    <w:p w:rsidR="00D4413F" w:rsidRDefault="00D441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413F" w:rsidRDefault="00583DC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Обязанности Арендодателя и Арендатора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Арендодатель обязуется: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 Предоставить Арендатору Имущество по Акту приема-передачи.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 Участвовать в порядке, согласованном с Арендатором, в создании необходимых условий для эффективного использования арендуемого Имущества и поддержания его в надлежащем состоянии.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 В случае аварий, приведших к ухудшению арендуемого Имущества, оказывать необходимое содействие в устранении их последствий. В случае аварий, произошедших по вине Арендатора, устранение последствий производится за его счет.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3.1.4. Не менее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один месяц письменно уведомить Арендатора о необходимости освобождения Имущества в связи с принятыми в установленном порядке решениями о постановке Имущества на капитальный ремонт, о его сносе, а также, в случае необходимости, при проведении капитального ремонта объектов недвижимого имущества, сопредельного с арендуемым Имуществом, или инженерных коммуникаций, проходящих через арендуемое Имущество.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3.1.5. Не позже трех рабочих дней со дня окончания срока аренды, установленного настоящим Договором, принять от Арендатора Имущество по акту приема-передачи.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3.2. Арендатор обязуется: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5"/>
      <w:bookmarkEnd w:id="1"/>
      <w:r>
        <w:rPr>
          <w:rFonts w:ascii="Times New Roman" w:hAnsi="Times New Roman" w:cs="Times New Roman"/>
          <w:sz w:val="28"/>
          <w:szCs w:val="28"/>
        </w:rPr>
        <w:t>3.2.1. Принять от Арендодателя Имущество по акту приема-передачи.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6"/>
      <w:bookmarkEnd w:id="2"/>
      <w:r>
        <w:rPr>
          <w:rFonts w:ascii="Times New Roman" w:hAnsi="Times New Roman" w:cs="Times New Roman"/>
          <w:sz w:val="28"/>
          <w:szCs w:val="28"/>
        </w:rPr>
        <w:t>3.2.2. Использовать Имущество в соответствии с целями, установленными пунктом 1.1 настоящего Договора, установленными законодательством Российской Федерации нормами и правилами использования зданий (помещений), в том числе санитарными нормами и правилами, правилами пожарной безопасности.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 В случае наступления событий, которые могут привести к ухудшению качества и состояния Имущества (аварии и т.д.), не позднее чем в течение следующего дня после такого события сообщить об этом Арендодателю.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 Соблюдать противопожарные и санитарные правила, требования органов пожарного и санитарно-эпидемиологического надзора, нормы действующего законодательства Российской Федерации, регулирующие порядок осуществления соответствующего вида деятельности Арендатора в арендуемом Имуществе и правила содержания такого Имущества.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9"/>
      <w:bookmarkEnd w:id="3"/>
      <w:r>
        <w:rPr>
          <w:rFonts w:ascii="Times New Roman" w:hAnsi="Times New Roman" w:cs="Times New Roman"/>
          <w:sz w:val="28"/>
          <w:szCs w:val="28"/>
        </w:rPr>
        <w:t xml:space="preserve">3.2.5. Своевременно и в полном объеме вносить арендную плату,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установленную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настоящим Договором.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0"/>
      <w:bookmarkEnd w:id="4"/>
      <w:r>
        <w:rPr>
          <w:rFonts w:ascii="Times New Roman" w:hAnsi="Times New Roman" w:cs="Times New Roman"/>
          <w:sz w:val="28"/>
          <w:szCs w:val="28"/>
        </w:rPr>
        <w:lastRenderedPageBreak/>
        <w:t>3.2.6. Поддерживать Имущество в полной исправности и надлежащем техническом, санитарном и противопожарном состоянии.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1"/>
      <w:bookmarkEnd w:id="5"/>
      <w:r>
        <w:rPr>
          <w:rFonts w:ascii="Times New Roman" w:hAnsi="Times New Roman" w:cs="Times New Roman"/>
          <w:sz w:val="28"/>
          <w:szCs w:val="28"/>
        </w:rPr>
        <w:t>3.2.7. В случае пересмотра арендной платы в порядке, установленном разделом 5 настоящего Договора, производить оплату в соответствии с выставленными счетами.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42"/>
      <w:bookmarkEnd w:id="6"/>
      <w:r>
        <w:rPr>
          <w:rFonts w:ascii="Times New Roman" w:hAnsi="Times New Roman" w:cs="Times New Roman"/>
          <w:sz w:val="28"/>
          <w:szCs w:val="28"/>
        </w:rPr>
        <w:t>3.2.8. Своевременно производить за свой счет текущий ремонт Имущества.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43"/>
      <w:bookmarkEnd w:id="7"/>
      <w:r>
        <w:rPr>
          <w:rFonts w:ascii="Times New Roman" w:hAnsi="Times New Roman" w:cs="Times New Roman"/>
          <w:sz w:val="28"/>
          <w:szCs w:val="28"/>
        </w:rPr>
        <w:t>3.2.9. Не производить реконструкцию, перепланировки и переоборудование Имущества без письменного разрешения Арендодателя.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производить без письменного согласия Арендодателя в Имуществе, указанном в пункте 1.1 настоящего Договора, прокладку электропроводки (скрытой и открытой), коммуникаций, инженерных сетей.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45"/>
      <w:bookmarkEnd w:id="8"/>
      <w:r>
        <w:rPr>
          <w:rFonts w:ascii="Times New Roman" w:hAnsi="Times New Roman" w:cs="Times New Roman"/>
          <w:sz w:val="28"/>
          <w:szCs w:val="28"/>
        </w:rPr>
        <w:t>3.2.10. Осуществлять капитальный ремонт Имущества, указанного в пункте 1.1 настоящего Договора, только с письменного разрешения Арендодателя.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46"/>
      <w:bookmarkEnd w:id="9"/>
      <w:r>
        <w:rPr>
          <w:rFonts w:ascii="Times New Roman" w:hAnsi="Times New Roman" w:cs="Times New Roman"/>
          <w:sz w:val="28"/>
          <w:szCs w:val="28"/>
        </w:rPr>
        <w:t>3.2.11. Обеспечить сохранность инженерных сетей, коммуникаций и оборудования Имущества, указанного в пункте 1.1 настоящего Договора.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47"/>
      <w:bookmarkEnd w:id="10"/>
      <w:r>
        <w:rPr>
          <w:rFonts w:ascii="Times New Roman" w:hAnsi="Times New Roman" w:cs="Times New Roman"/>
          <w:sz w:val="28"/>
          <w:szCs w:val="28"/>
        </w:rPr>
        <w:t>3.2.12. Не сдавать Имущество в субаренду (поднаем).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48"/>
      <w:bookmarkEnd w:id="11"/>
      <w:r>
        <w:rPr>
          <w:rFonts w:ascii="Times New Roman" w:hAnsi="Times New Roman" w:cs="Times New Roman"/>
          <w:sz w:val="28"/>
          <w:szCs w:val="28"/>
        </w:rPr>
        <w:t>3.2.13. Не осуществлять другие действия, влекущие какое-либо ограничение (обременение) предоставленных Арендатору имущественных прав.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49"/>
      <w:bookmarkEnd w:id="12"/>
      <w:r>
        <w:rPr>
          <w:rFonts w:ascii="Times New Roman" w:hAnsi="Times New Roman" w:cs="Times New Roman"/>
          <w:sz w:val="28"/>
          <w:szCs w:val="28"/>
        </w:rPr>
        <w:t>3.2.14. Не передавать свои права и обязанности по настоящему Договору другому лицу (перенаем).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50"/>
      <w:bookmarkEnd w:id="13"/>
      <w:r>
        <w:rPr>
          <w:rFonts w:ascii="Times New Roman" w:hAnsi="Times New Roman" w:cs="Times New Roman"/>
          <w:sz w:val="28"/>
          <w:szCs w:val="28"/>
        </w:rPr>
        <w:t>3.2.15. Не предоставлять арендуемое Имущество в безвозмездное пользование (ссуду).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51"/>
      <w:bookmarkEnd w:id="14"/>
      <w:r>
        <w:rPr>
          <w:rFonts w:ascii="Times New Roman" w:hAnsi="Times New Roman" w:cs="Times New Roman"/>
          <w:sz w:val="28"/>
          <w:szCs w:val="28"/>
        </w:rPr>
        <w:t>3.2.16. Обеспечивать беспрепятственный доступ в арендуемое Имущество представителей Арендодателя для проведения проверки соблюдения Арендатором условий настоящего Договора, целевого использования и обеспечения сохранности Имущества, а также предоставлять им документацию, относящуюся к предмету проверки.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52"/>
      <w:bookmarkEnd w:id="15"/>
      <w:r>
        <w:rPr>
          <w:rFonts w:ascii="Times New Roman" w:hAnsi="Times New Roman" w:cs="Times New Roman"/>
          <w:sz w:val="28"/>
          <w:szCs w:val="28"/>
        </w:rPr>
        <w:t xml:space="preserve">3.2.17.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Освободить Имущество в связи с аварийным состоянием конструкций здания или его части, постановкой здания на капитальный ремонт или необходимостью его сноса, а также в случае необходимости при проведении капитального ремонта имущества, сопредельного с арендуемым Имуществом, или инженерных коммуникаций, проходящих через Имущество, в срок, определенный уведомлением Арендодателя, который не может быть меньше срока, указанного в пункте 3.1.4 настоящего Договора.</w:t>
      </w:r>
      <w:proofErr w:type="gramEnd"/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3.2.18. В случае необходимости досрочного расторжения настоящего Договора письменно уведомить об этом Арендодателя не менее чем за один месяц до предполагаемой даты расторжения.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54"/>
      <w:bookmarkEnd w:id="16"/>
      <w:r>
        <w:rPr>
          <w:rFonts w:ascii="Times New Roman" w:hAnsi="Times New Roman" w:cs="Times New Roman"/>
          <w:sz w:val="28"/>
          <w:szCs w:val="28"/>
        </w:rPr>
        <w:t xml:space="preserve">3.2.19. В течение 3 (трех)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действия настоящего Договора вернуть Арендодателю Имущество по акту приема-передачи в техническом состоянии не хуже, чем на момент получения, с учетом нормального износа, в порядке, предусмотренном разделом 4 настоящего Договора.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3.2.20. Не размещать рекламных конструкций на фасаде и других частях здания, а также на прилегающей к зданию территории без письменного согласия Арендодателя и соответствующих служб.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3.2.21. Не нарушать прав иных арендаторов и пользователей Имущества в здании, а также установленный Арендодателем порядок пользования прилегающей территорией.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3.2.22. Не ограничивать право третьих лиц на использование Имущества общего пользования по прямому назначению.</w:t>
      </w:r>
    </w:p>
    <w:p w:rsidR="00D4413F" w:rsidRDefault="00452A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3DCF">
        <w:rPr>
          <w:rFonts w:ascii="Times New Roman" w:hAnsi="Times New Roman" w:cs="Times New Roman"/>
          <w:sz w:val="28"/>
          <w:szCs w:val="28"/>
        </w:rPr>
        <w:t>.2.2</w:t>
      </w:r>
      <w:r>
        <w:rPr>
          <w:rFonts w:ascii="Times New Roman" w:hAnsi="Times New Roman" w:cs="Times New Roman"/>
          <w:sz w:val="28"/>
          <w:szCs w:val="28"/>
        </w:rPr>
        <w:t>3</w:t>
      </w:r>
      <w:r w:rsidR="00583DCF">
        <w:rPr>
          <w:rFonts w:ascii="Times New Roman" w:hAnsi="Times New Roman" w:cs="Times New Roman"/>
          <w:sz w:val="28"/>
          <w:szCs w:val="28"/>
        </w:rPr>
        <w:t>. Самостоятельно получать заключения региональных отделов пожарного надзора и центров государственного санитарно-эпидемиологического надзора по функциональному использованию Имущества (при необходимости).</w:t>
      </w:r>
    </w:p>
    <w:p w:rsidR="00F16196" w:rsidRDefault="00583DC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</w:t>
      </w:r>
      <w:r w:rsidR="00452AF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Соблюдать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внутриобъектовый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режим, установленный в зданиях Арендодателя. </w:t>
      </w:r>
      <w:bookmarkStart w:id="17" w:name="P62"/>
      <w:bookmarkEnd w:id="17"/>
    </w:p>
    <w:p w:rsidR="00F16196" w:rsidRDefault="00F1619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D4413F" w:rsidRPr="00F16196" w:rsidRDefault="00583DCF">
      <w:pPr>
        <w:pStyle w:val="ConsPlusNormal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F16196">
        <w:rPr>
          <w:rFonts w:ascii="Times New Roman" w:hAnsi="Times New Roman" w:cs="Times New Roman"/>
          <w:b/>
          <w:bCs/>
          <w:sz w:val="28"/>
          <w:szCs w:val="28"/>
        </w:rPr>
        <w:t>4. Порядок возврата арендуемого Имущества Арендодателю.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До дня подписания Арендодателем и Арендатором акта приема-передачи Имущества Арендатор должен освободить Имущество и подготовить его к передаче Арендодателю.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Подписанный Сторонами акт приема-передачи приобщается к каждому экземпляру настоящего Договора и является его неотъемлемой частью.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Арендатор совместно с Арендодателем должны составить и подписать акт сверки своевременности и полноты оплаты арендной платы и неустойки (если таковая имеется) по настоящему Договору.</w:t>
      </w:r>
    </w:p>
    <w:p w:rsidR="00D4413F" w:rsidRDefault="00D441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413F" w:rsidRDefault="00583DC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8" w:name="P67"/>
      <w:bookmarkEnd w:id="18"/>
      <w:r>
        <w:rPr>
          <w:rFonts w:ascii="Times New Roman" w:hAnsi="Times New Roman" w:cs="Times New Roman"/>
          <w:b/>
          <w:sz w:val="28"/>
          <w:szCs w:val="28"/>
        </w:rPr>
        <w:t>5. Арендная плата и порядок расчетов по Договору</w:t>
      </w:r>
    </w:p>
    <w:p w:rsidR="00D4413F" w:rsidRDefault="00583DCF">
      <w:pPr>
        <w:tabs>
          <w:tab w:val="left" w:pos="709"/>
        </w:tabs>
        <w:ind w:firstLine="709"/>
        <w:jc w:val="both"/>
        <w:rPr>
          <w:sz w:val="28"/>
          <w:szCs w:val="28"/>
        </w:rPr>
      </w:pPr>
      <w:bookmarkStart w:id="19" w:name="P70"/>
      <w:bookmarkEnd w:id="19"/>
      <w:r>
        <w:rPr>
          <w:sz w:val="28"/>
          <w:szCs w:val="28"/>
        </w:rPr>
        <w:t xml:space="preserve">5.1. Размер арендной платы </w:t>
      </w:r>
      <w:r>
        <w:rPr>
          <w:color w:val="000000"/>
          <w:sz w:val="28"/>
          <w:szCs w:val="28"/>
        </w:rPr>
        <w:t xml:space="preserve">составляет </w:t>
      </w:r>
      <w:r w:rsidR="002F20C9">
        <w:rPr>
          <w:color w:val="000000"/>
          <w:sz w:val="28"/>
          <w:szCs w:val="28"/>
        </w:rPr>
        <w:t xml:space="preserve">   </w:t>
      </w:r>
      <w:r>
        <w:rPr>
          <w:sz w:val="28"/>
          <w:szCs w:val="28"/>
        </w:rPr>
        <w:t xml:space="preserve"> (</w:t>
      </w:r>
      <w:r w:rsidR="002F20C9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) руб. </w:t>
      </w:r>
      <w:r w:rsidR="002F20C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а 1 квадратный метр в месяц без учета НДС.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НДС исчисляется и уплачивается Арендатором согласно ставке, установленной действующим законодательством Российской Федерации на день оплаты. Общий размер фиксированного платежа составляет</w:t>
      </w:r>
      <w:proofErr w:type="gramStart"/>
      <w:r>
        <w:rPr>
          <w:sz w:val="28"/>
          <w:szCs w:val="28"/>
        </w:rPr>
        <w:t xml:space="preserve"> </w:t>
      </w:r>
      <w:r w:rsidR="002F20C9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(</w:t>
      </w:r>
      <w:r w:rsidR="002F20C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) </w:t>
      </w:r>
      <w:proofErr w:type="gramEnd"/>
      <w:r>
        <w:rPr>
          <w:b/>
          <w:sz w:val="28"/>
          <w:szCs w:val="28"/>
        </w:rPr>
        <w:t xml:space="preserve">руб. </w:t>
      </w:r>
      <w:r w:rsidR="002F20C9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копейки </w:t>
      </w:r>
      <w:r>
        <w:rPr>
          <w:sz w:val="28"/>
          <w:szCs w:val="28"/>
        </w:rPr>
        <w:t>без учета НДС плюс сумма налога, исчисленная по ставке НДС, действующей на дату оплаты.</w:t>
      </w:r>
    </w:p>
    <w:p w:rsidR="00D4413F" w:rsidRDefault="00583DCF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Стороны договорились, что в размер арендной платы включены: стоимость пользования помещениями общего пользования в здании, стоимость технической эксплуатации здания и инженерных сетей, стоимость коммунальных услуг, в том числе электроэнергии, эксплуатационных и административно-хозяйственных расходов. В арендную плату не включена стоимость услуг за пользование телефонной связью и Интернетом. Арендатор заключает договоры на предоставление услуг за пользование телефонной связью и Интернетом самостоятельно.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80"/>
      <w:bookmarkEnd w:id="20"/>
      <w:r>
        <w:rPr>
          <w:rFonts w:ascii="Times New Roman" w:hAnsi="Times New Roman" w:cs="Times New Roman"/>
          <w:sz w:val="28"/>
          <w:szCs w:val="28"/>
        </w:rPr>
        <w:t>5.2. Арендная плата уплачивается Арендатором ежемесячно до 10-го числа текущего месяца путем перечисления денежных средств на расчетный счет Арендодателя.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5.3. Обязательство по оплате арендной платы возникает у Арендатора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Сторонами акта приема-передачи Имущества и прекращается с даты возврата Арендатором Имущества, оформленного соответствующим актом приема-передачи. Расчет арендной платы производится с учетом количества фактических дней пользования Имуществом.</w:t>
      </w:r>
    </w:p>
    <w:p w:rsidR="0050785D" w:rsidRPr="00435686" w:rsidRDefault="0050785D" w:rsidP="0050785D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57BE">
        <w:rPr>
          <w:rFonts w:ascii="Times New Roman" w:hAnsi="Times New Roman" w:cs="Times New Roman"/>
          <w:sz w:val="28"/>
          <w:szCs w:val="28"/>
        </w:rPr>
        <w:t>5.4. Размер арендной оплаты может быть изменен:</w:t>
      </w:r>
    </w:p>
    <w:p w:rsidR="0050785D" w:rsidRPr="008857BE" w:rsidRDefault="0050785D" w:rsidP="005078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84"/>
      <w:bookmarkEnd w:id="21"/>
      <w:r w:rsidRPr="008857BE">
        <w:rPr>
          <w:rFonts w:ascii="Times New Roman" w:hAnsi="Times New Roman" w:cs="Times New Roman"/>
          <w:sz w:val="28"/>
          <w:szCs w:val="28"/>
        </w:rPr>
        <w:t xml:space="preserve">5.4.1. Арендодателем в одностороннем порядке не чаще 1 раза в год и не более чем на 10 (десять) процентов, о чем Арендодатель должен предупредить Арендатора не </w:t>
      </w:r>
      <w:proofErr w:type="gramStart"/>
      <w:r w:rsidRPr="008857BE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857BE">
        <w:rPr>
          <w:rFonts w:ascii="Times New Roman" w:hAnsi="Times New Roman" w:cs="Times New Roman"/>
          <w:sz w:val="28"/>
          <w:szCs w:val="28"/>
        </w:rPr>
        <w:t xml:space="preserve"> чем за два месяца до предстоящей даты изменения путем направления оригинала уведомления. </w:t>
      </w:r>
      <w:r>
        <w:rPr>
          <w:rFonts w:ascii="Times New Roman" w:hAnsi="Times New Roman" w:cs="Times New Roman"/>
          <w:sz w:val="28"/>
          <w:szCs w:val="28"/>
        </w:rPr>
        <w:t xml:space="preserve">Размер арендной платы считается измененным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57BE">
        <w:rPr>
          <w:rFonts w:ascii="Times New Roman" w:hAnsi="Times New Roman" w:cs="Times New Roman"/>
          <w:sz w:val="28"/>
          <w:szCs w:val="28"/>
        </w:rPr>
        <w:t>сторонами дополнительного со</w:t>
      </w:r>
      <w:r>
        <w:rPr>
          <w:rFonts w:ascii="Times New Roman" w:hAnsi="Times New Roman" w:cs="Times New Roman"/>
          <w:sz w:val="28"/>
          <w:szCs w:val="28"/>
        </w:rPr>
        <w:t>глашения к настоящему Договору.</w:t>
      </w:r>
    </w:p>
    <w:p w:rsidR="0050785D" w:rsidRDefault="005078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86"/>
      <w:bookmarkEnd w:id="22"/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50785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Арендодатель предоставляет Арендатору счет-фактуру в порядке и сроки, установленные действующим налоговым законодательством, путем направления документа на почтовый адрес Арендатора, указанный в реквизитах настоящего Договора.</w:t>
      </w:r>
    </w:p>
    <w:p w:rsidR="00D4413F" w:rsidRDefault="00583D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</w:t>
      </w:r>
      <w:r w:rsidR="0050785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Арендатор одновременно с перечислением арендной платы за первый месяц аренды оплачивает денежные средства в размере установленной месячной арендной платы в качестве обеспечительного платежа.</w:t>
      </w:r>
    </w:p>
    <w:p w:rsidR="00D4413F" w:rsidRDefault="00583DCF">
      <w:pPr>
        <w:pStyle w:val="14"/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Если величина арендной платы будет увеличена Арендодателем в соответствии с условиями договора, то Арендатор доплачивает в счет обеспечительного платежа сумму, соразмерную такому увеличению.</w:t>
      </w:r>
    </w:p>
    <w:p w:rsidR="00D4413F" w:rsidRDefault="005078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583DCF">
        <w:rPr>
          <w:rFonts w:ascii="Times New Roman" w:hAnsi="Times New Roman" w:cs="Times New Roman"/>
          <w:bCs/>
          <w:sz w:val="28"/>
          <w:szCs w:val="28"/>
        </w:rPr>
        <w:t>5.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583DCF">
        <w:rPr>
          <w:rFonts w:ascii="Times New Roman" w:hAnsi="Times New Roman" w:cs="Times New Roman"/>
          <w:bCs/>
          <w:sz w:val="28"/>
          <w:szCs w:val="28"/>
        </w:rPr>
        <w:t xml:space="preserve">. </w:t>
      </w:r>
      <w:bookmarkStart w:id="23" w:name="_Ref354395343"/>
      <w:r w:rsidR="00583DCF">
        <w:rPr>
          <w:rFonts w:ascii="Times New Roman" w:hAnsi="Times New Roman" w:cs="Times New Roman"/>
          <w:sz w:val="28"/>
          <w:szCs w:val="28"/>
        </w:rPr>
        <w:t>Арендодатель вправе в любое время удержать из суммы обеспечительного платежа сумму в счет компенсации задолженности Арендатора по уплате арендной платы и других сумм, причитающихся ему по настоящему Договору, о чем Арендодатель обязан письменно уведомить Арендатора. Если Арендодатель в любое время в течение срока действия Договора производит удержание из вышеуказанной суммы, Арендатор обязан в течение 3 (трех) рабочих дней с момента предъявления соответствующего требования выплатить Арендодателю необходимую сумму для восстановления первоначальной суммы обеспечительного платежа.</w:t>
      </w:r>
      <w:bookmarkEnd w:id="23"/>
    </w:p>
    <w:p w:rsidR="00D4413F" w:rsidRDefault="00583D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5.</w:t>
      </w:r>
      <w:r w:rsidR="0050785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В случае расторжения (прекращения) Договора Арендодатель производит возврат обеспечительного платежа с учетом удержанных сумм в порядке, установленном пунктом 5.7 Договора.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</w:p>
    <w:p w:rsidR="00D4413F" w:rsidRDefault="00D441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413F" w:rsidRDefault="00583DC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Ответственность Арендатора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В случае отказа или неисполнения Арендатором обязательства принять Имущество от Арендодателя, в соответствии с пунктом 3.2.1 настоящего Договора по акту приема-передачи, Арендодатель вправе в одностороннем порядке расторгнуть Договор, а также отказаться от его исполнения в порядке, предусмотренном </w:t>
      </w:r>
      <w:hyperlink w:anchor="P122" w:tooltip="#P122" w:history="1">
        <w:r>
          <w:rPr>
            <w:rFonts w:ascii="Times New Roman" w:hAnsi="Times New Roman" w:cs="Times New Roman"/>
            <w:sz w:val="28"/>
            <w:szCs w:val="28"/>
          </w:rPr>
          <w:t>п. 7.3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Договора, и </w:t>
      </w:r>
      <w:r>
        <w:rPr>
          <w:rFonts w:ascii="Times New Roman" w:hAnsi="Times New Roman" w:cs="Times New Roman"/>
          <w:sz w:val="28"/>
          <w:szCs w:val="28"/>
        </w:rPr>
        <w:lastRenderedPageBreak/>
        <w:t>взыскать штраф, равный месячному размеру арендной платы.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За неисполнение обязательства, предусмотренного пунктом </w:t>
      </w:r>
      <w:hyperlink w:anchor="P47" w:tooltip="#P47" w:history="1">
        <w:r>
          <w:rPr>
            <w:rFonts w:ascii="Times New Roman" w:hAnsi="Times New Roman" w:cs="Times New Roman"/>
            <w:sz w:val="28"/>
            <w:szCs w:val="28"/>
          </w:rPr>
          <w:t>3.2.5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Договора, Арендодатель вправе требовать от Арендатора оплаты пени за каждый день просрочки в размере 0,1 % от просроченной суммы арендной платы.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За неисполнение обязательств, предусмотренных пунктами </w:t>
      </w:r>
      <w:hyperlink w:anchor="P43" w:tooltip="#P43" w:history="1">
        <w:r>
          <w:rPr>
            <w:rFonts w:ascii="Times New Roman" w:hAnsi="Times New Roman" w:cs="Times New Roman"/>
            <w:sz w:val="28"/>
            <w:szCs w:val="28"/>
          </w:rPr>
          <w:t>3.2.9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anchor="P45" w:tooltip="#P45" w:history="1">
        <w:r>
          <w:rPr>
            <w:rFonts w:ascii="Times New Roman" w:hAnsi="Times New Roman" w:cs="Times New Roman"/>
            <w:sz w:val="28"/>
            <w:szCs w:val="28"/>
          </w:rPr>
          <w:t>3.2.10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Договора, Арендатор обязан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оплатить штраф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размере месячной арендной платы, а также привести Имущество в первоначальное состояние за свой счет и в срок, устанавливаемый Арендодателем.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За неисполнение обязательств, предусмотренных пунктами </w:t>
      </w:r>
      <w:hyperlink w:anchor="P46" w:tooltip="#P46" w:history="1">
        <w:r>
          <w:rPr>
            <w:rFonts w:ascii="Times New Roman" w:hAnsi="Times New Roman" w:cs="Times New Roman"/>
            <w:sz w:val="28"/>
            <w:szCs w:val="28"/>
          </w:rPr>
          <w:t>3.2.11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anchor="P47" w:tooltip="#P47" w:history="1">
        <w:r>
          <w:rPr>
            <w:rFonts w:ascii="Times New Roman" w:hAnsi="Times New Roman" w:cs="Times New Roman"/>
            <w:sz w:val="28"/>
            <w:szCs w:val="28"/>
          </w:rPr>
          <w:t>3.2.12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anchor="P48" w:tooltip="#P48" w:history="1">
        <w:r>
          <w:rPr>
            <w:rFonts w:ascii="Times New Roman" w:hAnsi="Times New Roman" w:cs="Times New Roman"/>
            <w:sz w:val="28"/>
            <w:szCs w:val="28"/>
          </w:rPr>
          <w:t>3.2.13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anchor="P49" w:tooltip="#P49" w:history="1">
        <w:r>
          <w:rPr>
            <w:rFonts w:ascii="Times New Roman" w:hAnsi="Times New Roman" w:cs="Times New Roman"/>
            <w:sz w:val="28"/>
            <w:szCs w:val="28"/>
          </w:rPr>
          <w:t>3.2.14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anchor="P50" w:tooltip="#P50" w:history="1">
        <w:r>
          <w:rPr>
            <w:rFonts w:ascii="Times New Roman" w:hAnsi="Times New Roman" w:cs="Times New Roman"/>
            <w:sz w:val="28"/>
            <w:szCs w:val="28"/>
          </w:rPr>
          <w:t>3.2.15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Договора, Арендатор обязан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оплатить штраф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размере годовой арендной платы.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За неисполнение обязательства по возврату Имущества, в соответствии с пунктом </w:t>
      </w:r>
      <w:hyperlink w:anchor="P54" w:tooltip="#P54" w:history="1">
        <w:r>
          <w:rPr>
            <w:rFonts w:ascii="Times New Roman" w:hAnsi="Times New Roman" w:cs="Times New Roman"/>
            <w:sz w:val="28"/>
            <w:szCs w:val="28"/>
          </w:rPr>
          <w:t>3.2.19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Договора, Арендатор обязан оплатить пени в размере 0,1% от арендной платы за каждый день просрочки возврата Имущества, указанного в </w:t>
      </w:r>
      <w:hyperlink w:anchor="P14" w:tooltip="#P14" w:history="1">
        <w:r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6.6. В случае досрочного освобождения Имущества Арендатором без оформления соответствующего соглашения о расторжении настоящего Договора Арендатор не освобождается от обязанности по внесению арендной платы до окончания срока действия настоящего Договора.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 Оплата штрафа и пени не освобождает Арендатора от выполнения иных обязательств или устранения нарушений, а также от возмещения убытков, причиненных неисполнением или ненадлежащим исполнением обязательств, предусмотренных настоящим Договором.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6.8. В случае гибели или повреждения Имущества по вине Арендатора последний обязан возместить реальный ущерб, причиненный Арендодателю.</w:t>
      </w:r>
    </w:p>
    <w:p w:rsidR="00452AF9" w:rsidRDefault="00452AF9" w:rsidP="00452AF9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6.9. При несоблюдении Арендатором режима пользования имуществом, установленным п. 1.5. Договора, Арендатор уплачивает штраф в размере месячной арендной платы за каждый факт нарушения.</w:t>
      </w:r>
    </w:p>
    <w:p w:rsidR="00D4413F" w:rsidRDefault="00D441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413F" w:rsidRDefault="00583DC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Порядок изменения, досрочного прекращения и расторжения Договора и его заключения на новый срок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Изменение условий настоящего Договора и его досрочное прекращение допускаются по соглашению Арендодателя и Арендатора, за исключением случаев, предусмотренных п. </w:t>
      </w:r>
      <w:hyperlink w:anchor="P84" w:tooltip="#P84" w:history="1">
        <w:r>
          <w:rPr>
            <w:rFonts w:ascii="Times New Roman" w:hAnsi="Times New Roman" w:cs="Times New Roman"/>
            <w:sz w:val="28"/>
            <w:szCs w:val="28"/>
          </w:rPr>
          <w:t>5.4.1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по изменению условий настоящего Договора и его досрочному прекращению рассматриваются Сторонами и оформляются дополнительным соглашением.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Настоящий Договор подлежит досрочному расторжению по требованию одной из Сторон в случаях, предусмотренных настоящим Договором и законодательством Российской Федерации.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122"/>
      <w:bookmarkEnd w:id="24"/>
      <w:r>
        <w:rPr>
          <w:rFonts w:ascii="Times New Roman" w:hAnsi="Times New Roman" w:cs="Times New Roman"/>
          <w:sz w:val="28"/>
          <w:szCs w:val="28"/>
        </w:rPr>
        <w:t>7.3. Арендодатель вправе в одностороннем порядке без обращения в суд полностью отказаться от исполнения настоящего Договора в случае несоблюдения Арендатором следующих условий: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при неуплате или просрочке Арендатором внесения арендной платы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полном или частичном объеме в срок, установленный </w:t>
      </w:r>
      <w:hyperlink w:anchor="P80" w:tooltip="#P80" w:history="1">
        <w:r>
          <w:rPr>
            <w:rFonts w:ascii="Times New Roman" w:hAnsi="Times New Roman" w:cs="Times New Roman"/>
            <w:sz w:val="28"/>
            <w:szCs w:val="28"/>
          </w:rPr>
          <w:t>пунктом 5.2</w:t>
        </w:r>
      </w:hyperlink>
      <w:r>
        <w:rPr>
          <w:rFonts w:ascii="Times New Roman" w:hAnsi="Times New Roman" w:cs="Times New Roman"/>
          <w:sz w:val="28"/>
          <w:szCs w:val="28"/>
        </w:rPr>
        <w:t>. настоящего Договора, в течение 2 (двух) периодов - вне зависимости от последующей оплаты;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 невыполнении обязательств, предусмотренных пунктами </w:t>
      </w:r>
      <w:hyperlink w:anchor="P41" w:tooltip="#P41" w:history="1">
        <w:r>
          <w:rPr>
            <w:rFonts w:ascii="Times New Roman" w:hAnsi="Times New Roman" w:cs="Times New Roman"/>
            <w:sz w:val="28"/>
            <w:szCs w:val="28"/>
          </w:rPr>
          <w:t>3.2.7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anchor="P42" w:tooltip="#P42" w:history="1">
        <w:r>
          <w:rPr>
            <w:rFonts w:ascii="Times New Roman" w:hAnsi="Times New Roman" w:cs="Times New Roman"/>
            <w:sz w:val="28"/>
            <w:szCs w:val="28"/>
          </w:rPr>
          <w:t>3.2.8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anchor="P51" w:tooltip="#P51" w:history="1">
        <w:r>
          <w:rPr>
            <w:rFonts w:ascii="Times New Roman" w:hAnsi="Times New Roman" w:cs="Times New Roman"/>
            <w:sz w:val="28"/>
            <w:szCs w:val="28"/>
          </w:rPr>
          <w:t>3.2.16</w:t>
        </w:r>
      </w:hyperlink>
      <w:r>
        <w:rPr>
          <w:rFonts w:ascii="Times New Roman" w:hAnsi="Times New Roman" w:cs="Times New Roman"/>
          <w:sz w:val="28"/>
          <w:szCs w:val="28"/>
        </w:rPr>
        <w:t>, 9 настоящего Договора;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 невыполнении Арендатором полностью или частично условий настоящего Договора.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случае отказа Арендодателя от настоящего Договора в одностороннем порядке без обращения в суд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Арендодатель направляет Арендатору письменное уведомление. Договор будет считаться расторгнутым по истечении 15 (пятнадцати) рабочих дней с даты получения Арендатором соответствующего уведомления о расторжении Договора, если иной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больший) </w:t>
      </w:r>
      <w:proofErr w:type="gramEnd"/>
      <w:r>
        <w:rPr>
          <w:rFonts w:ascii="Times New Roman" w:hAnsi="Times New Roman" w:cs="Times New Roman"/>
          <w:sz w:val="28"/>
          <w:szCs w:val="28"/>
        </w:rPr>
        <w:t>срок не будет указан в уведомлении, при этом Арендатор обязан освободить Имущество и передать его по акту приема-передачи в течение 3 (трех) дней с даты расторжения Договора.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 Настоящий Договор подлежит досрочному расторжению по требованию Арендодателя при невыполнении Арендатором обязательств, предусмотренных пунктами </w:t>
      </w:r>
      <w:hyperlink w:anchor="P35" w:tooltip="#P35" w:history="1">
        <w:r>
          <w:rPr>
            <w:rFonts w:ascii="Times New Roman" w:hAnsi="Times New Roman" w:cs="Times New Roman"/>
            <w:sz w:val="28"/>
            <w:szCs w:val="28"/>
          </w:rPr>
          <w:t>3.2.1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anchor="P36" w:tooltip="#P36" w:history="1">
        <w:r>
          <w:rPr>
            <w:rFonts w:ascii="Times New Roman" w:hAnsi="Times New Roman" w:cs="Times New Roman"/>
            <w:sz w:val="28"/>
            <w:szCs w:val="28"/>
          </w:rPr>
          <w:t>3.2.2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anchor="P40" w:tooltip="#P40" w:history="1">
        <w:r>
          <w:rPr>
            <w:rFonts w:ascii="Times New Roman" w:hAnsi="Times New Roman" w:cs="Times New Roman"/>
            <w:sz w:val="28"/>
            <w:szCs w:val="28"/>
          </w:rPr>
          <w:t>3.2.6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anchor="P43" w:tooltip="#P43" w:history="1">
        <w:r>
          <w:rPr>
            <w:rFonts w:ascii="Times New Roman" w:hAnsi="Times New Roman" w:cs="Times New Roman"/>
            <w:sz w:val="28"/>
            <w:szCs w:val="28"/>
          </w:rPr>
          <w:t>3.2.9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anchor="P45" w:tooltip="#P45" w:history="1">
        <w:r>
          <w:rPr>
            <w:rFonts w:ascii="Times New Roman" w:hAnsi="Times New Roman" w:cs="Times New Roman"/>
            <w:sz w:val="28"/>
            <w:szCs w:val="28"/>
          </w:rPr>
          <w:t>3.2.10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anchor="P47" w:tooltip="#P47" w:history="1">
        <w:r>
          <w:rPr>
            <w:rFonts w:ascii="Times New Roman" w:hAnsi="Times New Roman" w:cs="Times New Roman"/>
            <w:sz w:val="28"/>
            <w:szCs w:val="28"/>
          </w:rPr>
          <w:t>3.2.12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" w:tooltip="#P52" w:history="1">
        <w:r>
          <w:rPr>
            <w:rFonts w:ascii="Times New Roman" w:hAnsi="Times New Roman" w:cs="Times New Roman"/>
            <w:sz w:val="28"/>
            <w:szCs w:val="28"/>
          </w:rPr>
          <w:t>3.2.17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Расторжение настоящего Договора по основаниям, предусмотренным данным пунктом, не освобождает Арендатора от необходимости погашения задолженности по арендной плате и уплате штрафа и пени.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 Арендатор вправе в одностороннем внесудебном порядке отказаться от исполнения Договора, предварительно уведомив об этом Арендодателя. Договор будет считаться расторгнутым по истечении 15 (пятнадцати) рабочих дней с даты получения Арендодателем соответствующего уведомления о расторжении Договора, если иной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больший) </w:t>
      </w:r>
      <w:proofErr w:type="gramEnd"/>
      <w:r>
        <w:rPr>
          <w:rFonts w:ascii="Times New Roman" w:hAnsi="Times New Roman" w:cs="Times New Roman"/>
          <w:sz w:val="28"/>
          <w:szCs w:val="28"/>
        </w:rPr>
        <w:t>срок не будет указан в уведомлении.</w:t>
      </w:r>
    </w:p>
    <w:p w:rsidR="00D4413F" w:rsidRDefault="00D441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413F" w:rsidRDefault="00583DC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Порядок разрешения споров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Обращение Стороны в суд допускается только после предварительного направления претензии (второй) другой Стороне и получения ответа (или пропуска срока, установленного на ответ) этой Стороны.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Заинтересованная Сторона направляет другой Стороне письменную претензию, подписанную уполномоченным лицом. Претензия направляется адресату заказным письмом с уведомлением о вручении посредством почтовой связи либо с использованием иных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>
        <w:rPr>
          <w:rFonts w:ascii="Times New Roman" w:hAnsi="Times New Roman" w:cs="Times New Roman"/>
          <w:sz w:val="28"/>
          <w:szCs w:val="28"/>
        </w:rPr>
        <w:t>язи, обеспечивающих фиксирование отправления, либо вручается под расписку.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претензии должны быть приложены документы, обосновывающие предъявленные заинтересованной Стороной требования (в случае их отсутствия у другой Стороны), и документы, подтверждающие полномочия лица, подписавшего претензию (в случае направления претензии единоличным исполнительным органом общества/предприятия полномочия подтверждаются выпиской из ЕГРЮЛ). Указанные документы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представляются в форме копий, заверенных печатью Стороны и подписью лица, уполномоченного действовать от имени Стороны. Претензия, направленная без документов, подтверждающих полномочия подписавшего ее лица (а также полномочия лица, заверившего копии), считается непредъявленной и рассмотрению не подлежит.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Сторона, которой направлена претензия, обязана рассмотреть полученную претензию и в письменной форме уведомить заинтересованную Сторону о результатах ее рассмотрения в течение 30 (тридцати) рабочих дней со дня получения претензии с приложением обосновывающих документов, а также документов, подтверждающих полномочия лица, подписавшего ответ на претензию. Ответ на претензию направляется адресату заказным письмом с уведомлением о вручении посредством почтовой связи либо с использованием иных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>
        <w:rPr>
          <w:rFonts w:ascii="Times New Roman" w:hAnsi="Times New Roman" w:cs="Times New Roman"/>
          <w:sz w:val="28"/>
          <w:szCs w:val="28"/>
        </w:rPr>
        <w:t>язи, обеспечивающих фиксирование отправления, либо вручается под расписку.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Любой спор, разногласие, претензия или требование, вытекающие из настоящего Договора и возникающие в связи с ним, в том числе связанные с его нарушением, заключением, изменением, прекращением или недействительностью, разрешаются в Арбитражном суде </w:t>
      </w:r>
      <w:r w:rsidR="00452AF9">
        <w:rPr>
          <w:rFonts w:ascii="Times New Roman" w:hAnsi="Times New Roman" w:cs="Times New Roman"/>
          <w:sz w:val="28"/>
          <w:szCs w:val="28"/>
        </w:rPr>
        <w:t>Пензенской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413F" w:rsidRDefault="00D441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413F" w:rsidRDefault="00583DC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Заверения об обстоятельствах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 Каждая Сторона гарантирует другой Стороне, что: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Сторона вправе заключать и исполнять Договор;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и (или) исполнение Стороной Договора не противоречит прямо или косвенно никаким законам, постановлениям, указам, прочим нормативным актам, актам органов государственной власти и (или) местного самоуправления, локальным нормативным актам Стороны, судебным решениям,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Стороной получены все и любые разрешения, одобрения и согласования, необходимые ей для заключения и (или) исполнения Договора (в том числе в соответствии с действующим законодательством Российской Федерации или учредительными документами Стороны, включая одобрение сделки с заинтересованностью, одобрение крупной сделки).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9.2. Арендатор настоящим гарантирует, что он не контролируется лицами, включенными в перечень лиц, указанный в </w:t>
      </w:r>
      <w:hyperlink r:id="rId9" w:tooltip="consultantplus://offline/ref=4ABAF7891B206F95F9B5C22C0D5B5B1BD6D95B8916678FF26B25CB287602A548F339F3D02E0CC1432955910034E9592EF47122A4820706AF0EQ4H" w:history="1">
        <w:r>
          <w:rPr>
            <w:rFonts w:ascii="Times New Roman" w:hAnsi="Times New Roman" w:cs="Times New Roman"/>
            <w:sz w:val="28"/>
            <w:szCs w:val="28"/>
          </w:rPr>
          <w:t>Постановлении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01.11.2018 № 1300 «О мерах по реализации Указа Президента Российской Федерации от 22.10.2018 № 592», а также что ни он сам, ни лицо, подписавшее настоящий договор, не включены в перечни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отношении которых применяются специальные экономические меры в соответствии с указанным Постановлением Правительства Российской Федерации или в соответствии с любыми иными актами Президента или Правительства Российской Федерации.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включения Арендатора, его единоличных исполнительных органов, иных лиц действующих от его имени или лиц, которые его контролируют в перечни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отношении которых применяются </w:t>
      </w:r>
      <w:r>
        <w:rPr>
          <w:rFonts w:ascii="Times New Roman" w:hAnsi="Times New Roman" w:cs="Times New Roman"/>
          <w:sz w:val="28"/>
          <w:szCs w:val="28"/>
        </w:rPr>
        <w:lastRenderedPageBreak/>
        <w:t>специальные экономические меры в соответствии с какими-либо актами Президента или Правительства Российской Федерации Арендатор незамедлительно информирует об этом Арендодателя.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Арендатор и Арендодатель подтверждают, что условия настоящего пункта признаны ими существенными условиями настоящего Договора в соответствии со </w:t>
      </w:r>
      <w:hyperlink r:id="rId10" w:tooltip="consultantplus://offline/ref=4ABAF7891B206F95F9B5C22C0D5B5B1BD6D85B8310638FF26B25CB287602A548F339F3D02E0EC1472355910034E9592EF47122A4820706AF0EQ4H" w:history="1">
        <w:r>
          <w:rPr>
            <w:rFonts w:ascii="Times New Roman" w:hAnsi="Times New Roman" w:cs="Times New Roman"/>
            <w:sz w:val="28"/>
            <w:szCs w:val="28"/>
          </w:rPr>
          <w:t>статьей 432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Если специальной нормой части второй Гражданского кодекса Российской Федерации не установлено иное, не предоставление Арендатором указанной в настоящем пункте информации, а равно получение Арендодателем соответствующей информации о включении Арендатора, а также иных лиц, указанных в настоящем пункте, в указанные перечни лиц любым иным способом, является основанием для одностороннего внесудебного отказа Арендодателем от исполнения Договора.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Договор считается расторгнутым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Арендатором соответствующего письменного уведомления Арендодателя, если более поздняя дата не будет установлена в уведомлении.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</w:t>
      </w:r>
      <w:proofErr w:type="gramStart"/>
      <w:r>
        <w:rPr>
          <w:rFonts w:ascii="Times New Roman" w:hAnsi="Times New Roman" w:cs="Times New Roman"/>
          <w:sz w:val="28"/>
          <w:szCs w:val="28"/>
        </w:rPr>
        <w:t>кт вкл</w:t>
      </w:r>
      <w:proofErr w:type="gramEnd"/>
      <w:r>
        <w:rPr>
          <w:rFonts w:ascii="Times New Roman" w:hAnsi="Times New Roman" w:cs="Times New Roman"/>
          <w:sz w:val="28"/>
          <w:szCs w:val="28"/>
        </w:rPr>
        <w:t>ючения Арендатора, а также иных лиц, указанных в настоящем пункте, в перечни лиц, в отношении которых применяются специальные экономические меры в соответствии с какими-либо актами Президента или Правительства Российской Федерации, не является обстоятельством непреодолимой силы для Арендатора.</w:t>
      </w:r>
    </w:p>
    <w:p w:rsidR="00D4413F" w:rsidRDefault="00D441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413F" w:rsidRDefault="00583DC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Конфиденциальность</w:t>
      </w:r>
    </w:p>
    <w:p w:rsidR="00D4413F" w:rsidRDefault="00583D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10.1. В течение срока действия настоящего Договора и в течение 15 (пятнадцати) лет после его прекращения (если больший срок не предусмотрен законодательством Российской Федерации), Арендодатель обязуется обеспечивать конфиденциальность условий настоящего Договора, любой информации, в том числе документов, полученно</w:t>
      </w:r>
      <w:proofErr w:type="gramStart"/>
      <w:r>
        <w:rPr>
          <w:sz w:val="28"/>
          <w:szCs w:val="28"/>
        </w:rPr>
        <w:t>й(</w:t>
      </w:r>
      <w:proofErr w:type="gramEnd"/>
      <w:r>
        <w:rPr>
          <w:sz w:val="28"/>
          <w:szCs w:val="28"/>
        </w:rPr>
        <w:t xml:space="preserve">-ых) от Арендатора либо предоставленной(-ых) Арендатору при исполнении настоящего Договора (далее – конфиденциальная информация), не распространять ее (их), а также обрабатывать конфиденциальную информацию с той степенью заботливости и осмотрительности, которая применяется относительно ее информации, в том числе документов того же уровня важности. </w:t>
      </w:r>
    </w:p>
    <w:p w:rsidR="00D4413F" w:rsidRDefault="00583D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10.2. Арендодатель вправе предоставить конфиденциальную информацию третьему лицу только при совокупном соблюдении следующих условий:</w:t>
      </w:r>
    </w:p>
    <w:p w:rsidR="00D4413F" w:rsidRDefault="00583D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наличие письменного согласия Арендатора;</w:t>
      </w:r>
    </w:p>
    <w:p w:rsidR="00D4413F" w:rsidRDefault="00583D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заключение между Арендодателем и лицом, которому предоставляется конфиденциальная информация, соглашения об обеспечении конфиденциальности такой информации на условиях, аналогичных изложенным в настоящем разделе Договора.</w:t>
      </w:r>
    </w:p>
    <w:p w:rsidR="00D4413F" w:rsidRDefault="00583D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10.3. Информация, полученная Арендодателем, не рассматривается как конфиденциальная и, соответственно, у Арендодателя не возникает обязательств </w:t>
      </w:r>
      <w:r>
        <w:rPr>
          <w:sz w:val="28"/>
          <w:szCs w:val="28"/>
        </w:rPr>
        <w:br/>
        <w:t xml:space="preserve">по сохранению конфиденциальности в отношении такой информации, если </w:t>
      </w:r>
      <w:r>
        <w:rPr>
          <w:sz w:val="28"/>
          <w:szCs w:val="28"/>
        </w:rPr>
        <w:lastRenderedPageBreak/>
        <w:t xml:space="preserve">она удовлетворяет одной из следующих характеристик: </w:t>
      </w:r>
    </w:p>
    <w:p w:rsidR="00D4413F" w:rsidRDefault="00583D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10.3.1. Информация во время ее раскрытия является публично известной; </w:t>
      </w:r>
    </w:p>
    <w:p w:rsidR="00D4413F" w:rsidRDefault="00583D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10.3.2. Информация представлена Арендодателю с письменным указанием на то, что она не является конфиденциальной; </w:t>
      </w:r>
    </w:p>
    <w:p w:rsidR="00D4413F" w:rsidRDefault="00583D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10.3.3. Информация получена от любого третьего лица на законных основаниях.</w:t>
      </w:r>
    </w:p>
    <w:p w:rsidR="00D4413F" w:rsidRDefault="00583D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10.4. Арендатор вправе предоставлять конфиденциальную информацию государственным органам, своим контрагентам, консультантам, аудиторам, адвокатам, страховщикам, аффилированным лицам, акционерам, лицам, входящим в ту же банковскую группу, что и Арендатор и иным лицам. </w:t>
      </w:r>
    </w:p>
    <w:p w:rsidR="00D4413F" w:rsidRDefault="00583D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10.5. </w:t>
      </w:r>
      <w:proofErr w:type="gramStart"/>
      <w:r>
        <w:rPr>
          <w:sz w:val="28"/>
          <w:szCs w:val="28"/>
        </w:rPr>
        <w:t>Арендодатель в соответствии с Федеральным законом «О персональных данных» поручает Арендатору (в том числе в лице его уполномоченных работников и иных привлекаемых Арендатором лиц), совершать с персональными данными, в том числе биометрическими персональными данными, содержащимися в настоящем Договоре, материалах фотосъемки, видеозаписи, аудиозаписи, протоколах переговоров и иных документах, связанных с заключением и исполнением Договора, следующие действия (с использованием и без использования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средств автоматизации): сбор; запись; систематизация; накопление; хранение; уточнение (обновление, изменение); извлечение; использование;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передача (предоставление, доступ), в том числе передача уполномоченным работникам, принципалам и агентам Арендатора, лицам, входящим в одну банковскую группу с Арендатором, аффилированным лицам Арендатора, третьим лицам, в том числе привлеченным Арендатором в целях исполнения возложенных на него в соответствии с законодательством Российской Федерации и настоящим Договором обязанностей, третьим лицам, которым Арендатором полностью или частично были переданы права требования по настоящему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Договору, третьим лицам, в пользу которых были обременены права требования Арендатора по настоящему Договору, третьим лицам, являющимся партнерами Арендатора, оказывающим услуги его клиентам, независимым консультантам, экспертам и советникам, индивидуальным аудиторам, аудиторским и иным организациям, привлекаемым Арендатором в целях получения заключений, консультаций и иных рекомендаций в любой форме, касающихся исполнения настоящего Договора либо в целях реализации Арендатором своих прав и обязанностей</w:t>
      </w:r>
      <w:proofErr w:type="gramEnd"/>
      <w:r>
        <w:rPr>
          <w:sz w:val="28"/>
          <w:szCs w:val="28"/>
        </w:rPr>
        <w:t xml:space="preserve"> из Договора; обезличивание; блокирование; удаление; </w:t>
      </w:r>
      <w:proofErr w:type="gramStart"/>
      <w:r>
        <w:rPr>
          <w:sz w:val="28"/>
          <w:szCs w:val="28"/>
        </w:rPr>
        <w:t>уничтожение персональных данных (далее – обработка) в целях исполнения Договора, а также реализации вытекающих из заключенного Договора и иных договоров прав и обязанностей, а также в целях реализации (исполнения) прав и обязанностей, предусмотренных законодательством Российской Федерации, в том числе в целях реализации прав Арендатора по уступке третьим лицам его прав требования к Арендатору, в целях получения информации об услугах, предоставляемых Арендатором</w:t>
      </w:r>
      <w:proofErr w:type="gramEnd"/>
      <w:r>
        <w:rPr>
          <w:sz w:val="28"/>
          <w:szCs w:val="28"/>
        </w:rPr>
        <w:t xml:space="preserve">, партнерами Арендатора (продвижения на </w:t>
      </w:r>
      <w:r>
        <w:rPr>
          <w:sz w:val="28"/>
          <w:szCs w:val="28"/>
        </w:rPr>
        <w:lastRenderedPageBreak/>
        <w:t xml:space="preserve">рынке услуг Арендатора, партнеров Арендатора, аффилированных лиц Арендатора, лиц, входящих с Арендатором в одну банковскую группу, путем осуществления прямых контактов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Арендодателем с помощью средств связи), в целях осуществления хранения, в том числе в электронном виде, и защиты персональных данных, в целях направления новостной, справочной информации, иной информации, имеющей отношение к Арендатору, а также в целях осуществления Арендатором функций, возложенных на банки законодательством Российской Федерации. </w:t>
      </w:r>
    </w:p>
    <w:p w:rsidR="00D4413F" w:rsidRDefault="00583DC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Заключая настоящий Договор, Арендодатель подтверждает, что персональные данные (в том числе биометрические персональные данные), содержащиеся в представляемых Арендодателем в Арендатор документах, а также в материалах фотосъемки, видеозаписи, аудиозаписи, полученных Арендатором в рамках заключения и исполнения Договора и (или) иными законными способами, не относятся к тайне частной жизни, личной и (или) семейной тайне субъектов персональных данных.</w:t>
      </w:r>
      <w:proofErr w:type="gramEnd"/>
    </w:p>
    <w:p w:rsidR="00D4413F" w:rsidRDefault="00583D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Арендодатель поручает Арендатору (в том числе в лице его уполномоченных работников и иных привлекаемых Арендатором лиц) осуществлять обработку персональных данных с соблюдением принципов и правил обработки персональных данных, предусмотренных Федеральным законом «О персональных данных», на безвозмездной основе.  </w:t>
      </w:r>
    </w:p>
    <w:p w:rsidR="00D4413F" w:rsidRDefault="00583DC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Арендатор обязуется обеспечивать безопасность персональных данных при их обработке, соблюдать конфиденциальность персональных данных, требования, предусмотренные ч. 5 ст. 18 и ст. 18.1 Федерального закона «О персональных данных», а также требование об уведомлении Арендодателя о случаях, предусмотренных ч. 3.1 ст. 21 Федерального закона «О персональных данных» и иные нормы законодательства Российской Федерации о персональных данных.</w:t>
      </w:r>
      <w:proofErr w:type="gramEnd"/>
    </w:p>
    <w:p w:rsidR="00D4413F" w:rsidRDefault="00583D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Арендатор обязуется в течение срока действия поручения Арендодателя, в том числе до начала обработки персональных данных, предоставлять по запросу Арендодателя документы и иную информацию, подтверждающие принятие Арендатором мер и соблюдение в целях исполнения поручения Арендодателя требований, установленных в соответствии с Федеральным законом «О персональных данных».</w:t>
      </w:r>
    </w:p>
    <w:p w:rsidR="00D4413F" w:rsidRDefault="00583D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Арендодатель подтверждает, что им получено согласие субъектов персональных данных на обработку их персональных данных в соответствии с настоящим разделом Договора, а также гарантирует, что документы и материалы, содержащие персональные данные, будут предоставляться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Арендатор</w:t>
      </w:r>
      <w:proofErr w:type="gramEnd"/>
      <w:r>
        <w:rPr>
          <w:sz w:val="28"/>
          <w:szCs w:val="28"/>
        </w:rPr>
        <w:t xml:space="preserve"> с согласия субъектов персональных данных, чьи персональные данные содержатся в таких документах и материалах. Арендодатель несет все неблагоприятные последствия, связанные с неполучением ею таких согласий. Согласия предоставляются в письменной форме, либо в иной форме, позволяющей однозначно установить факт получения согласия от субъекта персональных данных (кроме случаев, когда в соответствии с Федеральным законом «О персональных данных» согласие на обработку персональных данных должно быть получено в письменной форме).</w:t>
      </w:r>
    </w:p>
    <w:p w:rsidR="00D4413F" w:rsidRDefault="00583DC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Требования к защите обрабатываемых персональных данных, в том числе необходимые правовые, организационные и технические меры по защите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и иных неправомерных действий в отношении персональных данных определяются Арендатором самостоятельно </w:t>
      </w:r>
      <w:r>
        <w:rPr>
          <w:sz w:val="28"/>
          <w:szCs w:val="28"/>
        </w:rPr>
        <w:br/>
        <w:t>с учетом требований ст. 19 Федерального закона «О персональных данных».</w:t>
      </w:r>
      <w:proofErr w:type="gramEnd"/>
    </w:p>
    <w:p w:rsidR="00D4413F" w:rsidRDefault="00583D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поручение на обработку персональных данных действует </w:t>
      </w:r>
      <w:r>
        <w:rPr>
          <w:sz w:val="28"/>
          <w:szCs w:val="28"/>
        </w:rPr>
        <w:br/>
        <w:t xml:space="preserve">в течение 10 (десяти) лет </w:t>
      </w:r>
      <w:proofErr w:type="gramStart"/>
      <w:r>
        <w:rPr>
          <w:sz w:val="28"/>
          <w:szCs w:val="28"/>
        </w:rPr>
        <w:t>с даты</w:t>
      </w:r>
      <w:proofErr w:type="gramEnd"/>
      <w:r>
        <w:rPr>
          <w:sz w:val="28"/>
          <w:szCs w:val="28"/>
        </w:rPr>
        <w:t xml:space="preserve"> его предоставления. По истечении указанного срока действие поручения считается продленным на каждые следующие 10 (десять) лет при условии отсутствия у Арендатора сведений о его отзыве.</w:t>
      </w:r>
    </w:p>
    <w:p w:rsidR="00D4413F" w:rsidRDefault="00D441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413F" w:rsidRDefault="00583DC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 Прочие условия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11.1. Все подписанные Сторонами приложения являются неотъемлемой частью настоящего Договора. Акты приема-передачи приобщаются к каждому экземпляру настоящего Договора и являются его неотъемлемой частью.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11.2. Неотделимые улучшения не возмещаются Арендатору, если иное не предусмотрено дополнительным соглашением к настоящему Договору, содержащим в том числе смету затрат на неотделимые улучшения и размер возмещения.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11.3. Реорганизация Арендодателя, а также перемена собственника Имущества не являются основанием для изменения условий или расторжения настоящего Договора.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11.4. При изменении наименования, местонахождения, банковских реквизитов или реорганизации одной из Сторон она обязана письменно в срок после произошедших изменений сообщить другой Стороне о данных изменениях, кроме случаев, когда изменение наименования и реорганизация происходят в соответствии с указами Президента Российской Федерации и постановлениями Правительства Российской Федерации.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11.5. Все уведомления, направляемые Сторонами друг другу, оформляются в письменном виде и доставляются нарочным либо почтовым отправлением с уведомлением о вручении.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11.6. Стороны обязаны ежегодно (по окончании действия договора аренды)  производить сверку расчетов по обязательствам, возникшим по Договору. Акт сверки взаиморасчетов составляется по форме приложения № 3 к Договору.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11.6.1. Арендодатель представляет подписанные со своей стороны акты сверки расчетов, составленные на последнее число месяца в 2 (двух) экземплярах.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11.6.2. Арендатор в течение 5 (пяти)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акта сверки подписывает его и возвращает один экземпляр Арендодателю либо при наличии разногласий направляет в адрес Арендодателя подписанный протокол разногласий.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11.7. Арендодатель вправе установить сроки проведения текущего ремонта Имущества в соответствии с установленными нормативами.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11.8. Окончание срока действия настоящего Договора не освобождает Стороны от ответственности за его нарушение.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11.9. В случае обнаружения нарушения Арендатором п. 3.2.4 Договора Арендодатель вызывает представителя Арендатора для составления акта осмотра. При неявке представителя акт составляется в одностороннем порядке. По результатам осмотра Арендодатель выдает Арендатору предписание с указанием срока устранения допущенных нарушений.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11.10. В рамках Договора осуществляется обмен общедоступной информацией, при необходимости передачи информации ограниченного доступа такая передача возможна только после заключения Сторонами соответствующего соглашения о конфиденциальности.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11.11. Взаимоотношения Сторон, не урегулированные настоящим Договором, регулируются законодательством Российской Федерации.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11.12. Настоящий Договор составлен в двух экземплярах, имеющих одинаковую юридическую силу.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11.13. Приложения: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 – Поэтажный план с указанием арендованного Имущества;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1.1 – Состав передаваемого имущества;</w:t>
      </w:r>
    </w:p>
    <w:p w:rsidR="00D4413F" w:rsidRDefault="00583DC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 – Акт приема-передачи (форма);</w:t>
      </w:r>
    </w:p>
    <w:p w:rsidR="00D4413F" w:rsidRDefault="00583DC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 – Акт сверки взаиморасчетов (форма).</w:t>
      </w:r>
    </w:p>
    <w:p w:rsidR="00D4413F" w:rsidRDefault="00D441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6196" w:rsidRDefault="00F161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413F" w:rsidRDefault="00583DC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12. Адреса и банковские реквизиты Арендодателя и Арендатора:</w:t>
      </w:r>
    </w:p>
    <w:p w:rsidR="00D4413F" w:rsidRDefault="00D4413F">
      <w:pPr>
        <w:rPr>
          <w:sz w:val="28"/>
          <w:szCs w:val="28"/>
        </w:rPr>
      </w:pPr>
    </w:p>
    <w:p w:rsidR="00F16196" w:rsidRDefault="00F16196">
      <w:pPr>
        <w:rPr>
          <w:sz w:val="28"/>
          <w:szCs w:val="28"/>
        </w:rPr>
      </w:pPr>
    </w:p>
    <w:tbl>
      <w:tblPr>
        <w:tblW w:w="97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88"/>
        <w:gridCol w:w="286"/>
        <w:gridCol w:w="4894"/>
      </w:tblGrid>
      <w:tr w:rsidR="00D4413F" w:rsidTr="00583DCF">
        <w:trPr>
          <w:trHeight w:val="2835"/>
        </w:trPr>
        <w:tc>
          <w:tcPr>
            <w:tcW w:w="45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4413F" w:rsidRDefault="00583D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Арендодатель: АО «ФНПЦ  </w:t>
            </w:r>
          </w:p>
          <w:p w:rsidR="00D4413F" w:rsidRDefault="00583D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 «Старт» им. М.В. Проценко»</w:t>
            </w:r>
          </w:p>
          <w:p w:rsidR="00D4413F" w:rsidRDefault="00583D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Адрес: 442960, </w:t>
            </w:r>
            <w:proofErr w:type="gramStart"/>
            <w:r>
              <w:rPr>
                <w:sz w:val="28"/>
                <w:szCs w:val="28"/>
              </w:rPr>
              <w:t>Пензенская</w:t>
            </w:r>
            <w:proofErr w:type="gramEnd"/>
            <w:r>
              <w:rPr>
                <w:sz w:val="28"/>
                <w:szCs w:val="28"/>
              </w:rPr>
              <w:t xml:space="preserve"> обл., </w:t>
            </w:r>
          </w:p>
          <w:p w:rsidR="00D4413F" w:rsidRDefault="00583D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Заречный, пр. Мира,1</w:t>
            </w:r>
          </w:p>
          <w:p w:rsidR="00D4413F" w:rsidRDefault="00583D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ОГРН 1185835003221</w:t>
            </w:r>
          </w:p>
          <w:p w:rsidR="00D4413F" w:rsidRDefault="00583DCF">
            <w:pPr>
              <w:shd w:val="clear" w:color="auto" w:fill="FFFFFF"/>
              <w:ind w:left="20" w:right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ИНН: 5838013374</w:t>
            </w:r>
          </w:p>
          <w:p w:rsidR="00D4413F" w:rsidRDefault="00583DCF">
            <w:pPr>
              <w:shd w:val="clear" w:color="auto" w:fill="FFFFFF"/>
              <w:ind w:left="20" w:right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ОКПО: 25990854</w:t>
            </w:r>
          </w:p>
          <w:p w:rsidR="00D4413F" w:rsidRDefault="00583DC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/с 40502810112240000008</w:t>
            </w:r>
          </w:p>
          <w:p w:rsidR="00D4413F" w:rsidRDefault="00583D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К/с 30101810200000000837</w:t>
            </w:r>
          </w:p>
          <w:p w:rsidR="00D4413F" w:rsidRDefault="00583D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Филиал ПАО Банк ВТБ в г. Нижнем Новгороде г. Нижний Новгород</w:t>
            </w:r>
          </w:p>
          <w:p w:rsidR="00D4413F" w:rsidRDefault="00583D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БИК 042202837</w:t>
            </w:r>
          </w:p>
          <w:p w:rsidR="00D4413F" w:rsidRDefault="00583D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КПП 583801001</w:t>
            </w:r>
          </w:p>
          <w:p w:rsidR="00D4413F" w:rsidRDefault="00D4413F">
            <w:pPr>
              <w:rPr>
                <w:sz w:val="28"/>
                <w:szCs w:val="28"/>
              </w:rPr>
            </w:pPr>
          </w:p>
          <w:p w:rsidR="00D4413F" w:rsidRDefault="00D441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4413F" w:rsidRDefault="00583D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8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4413F" w:rsidRDefault="00D4413F">
            <w:pPr>
              <w:rPr>
                <w:sz w:val="28"/>
                <w:szCs w:val="28"/>
              </w:rPr>
            </w:pPr>
          </w:p>
        </w:tc>
      </w:tr>
    </w:tbl>
    <w:p w:rsidR="00D4413F" w:rsidRDefault="00583DCF" w:rsidP="00583D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Подписи Сторон:</w:t>
      </w: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55"/>
        <w:gridCol w:w="5326"/>
      </w:tblGrid>
      <w:tr w:rsidR="00D4413F">
        <w:tc>
          <w:tcPr>
            <w:tcW w:w="445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4413F" w:rsidRDefault="00583DCF">
            <w:pPr>
              <w:rPr>
                <w:rStyle w:val="13"/>
              </w:rPr>
            </w:pPr>
            <w:r>
              <w:rPr>
                <w:rStyle w:val="13"/>
              </w:rPr>
              <w:lastRenderedPageBreak/>
              <w:t>От Арендодателя:</w:t>
            </w:r>
          </w:p>
          <w:p w:rsidR="00D4413F" w:rsidRDefault="00D4413F">
            <w:pPr>
              <w:rPr>
                <w:rStyle w:val="13"/>
              </w:rPr>
            </w:pPr>
          </w:p>
          <w:p w:rsidR="00D4413F" w:rsidRDefault="00D4413F">
            <w:pPr>
              <w:rPr>
                <w:rStyle w:val="13"/>
              </w:rPr>
            </w:pPr>
          </w:p>
          <w:p w:rsidR="00D4413F" w:rsidRDefault="00583DCF">
            <w:pPr>
              <w:rPr>
                <w:rStyle w:val="13"/>
              </w:rPr>
            </w:pPr>
            <w:r>
              <w:rPr>
                <w:rStyle w:val="13"/>
              </w:rPr>
              <w:t>________________/</w:t>
            </w:r>
            <w:r w:rsidR="00B04B2C">
              <w:rPr>
                <w:rStyle w:val="13"/>
              </w:rPr>
              <w:t>Г</w:t>
            </w:r>
            <w:r>
              <w:rPr>
                <w:rStyle w:val="13"/>
              </w:rPr>
              <w:t xml:space="preserve">.В. </w:t>
            </w:r>
            <w:r w:rsidR="00B04B2C">
              <w:rPr>
                <w:rStyle w:val="13"/>
              </w:rPr>
              <w:t>Кондратьев</w:t>
            </w:r>
            <w:r>
              <w:rPr>
                <w:rStyle w:val="13"/>
              </w:rPr>
              <w:t>/</w:t>
            </w:r>
          </w:p>
          <w:p w:rsidR="00D4413F" w:rsidRDefault="00583D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3"/>
              </w:rPr>
              <w:t>                    МП</w:t>
            </w:r>
          </w:p>
        </w:tc>
        <w:tc>
          <w:tcPr>
            <w:tcW w:w="53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4413F" w:rsidRDefault="00583DCF">
            <w:pPr>
              <w:rPr>
                <w:rStyle w:val="13"/>
              </w:rPr>
            </w:pPr>
            <w:r>
              <w:rPr>
                <w:rStyle w:val="13"/>
              </w:rPr>
              <w:t xml:space="preserve">             От Арендатора:</w:t>
            </w:r>
          </w:p>
          <w:p w:rsidR="00D4413F" w:rsidRDefault="00583DCF">
            <w:pPr>
              <w:rPr>
                <w:rStyle w:val="13"/>
              </w:rPr>
            </w:pPr>
            <w:r>
              <w:rPr>
                <w:rStyle w:val="13"/>
              </w:rPr>
              <w:t xml:space="preserve">             </w:t>
            </w:r>
          </w:p>
          <w:p w:rsidR="00D4413F" w:rsidRDefault="00583DCF">
            <w:pPr>
              <w:rPr>
                <w:rStyle w:val="13"/>
              </w:rPr>
            </w:pPr>
            <w:r>
              <w:rPr>
                <w:rStyle w:val="13"/>
              </w:rPr>
              <w:t xml:space="preserve"> </w:t>
            </w:r>
          </w:p>
          <w:p w:rsidR="00D4413F" w:rsidRDefault="00583DCF">
            <w:pPr>
              <w:rPr>
                <w:rStyle w:val="13"/>
              </w:rPr>
            </w:pPr>
            <w:r>
              <w:rPr>
                <w:rStyle w:val="13"/>
              </w:rPr>
              <w:t>_________________/</w:t>
            </w:r>
            <w:r w:rsidR="00CB6975">
              <w:rPr>
                <w:rStyle w:val="13"/>
              </w:rPr>
              <w:t>______________</w:t>
            </w:r>
            <w:r>
              <w:rPr>
                <w:rStyle w:val="13"/>
              </w:rPr>
              <w:t>/</w:t>
            </w:r>
          </w:p>
          <w:p w:rsidR="00D4413F" w:rsidRDefault="00583D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3"/>
              </w:rPr>
              <w:t>                      МП</w:t>
            </w:r>
          </w:p>
        </w:tc>
      </w:tr>
    </w:tbl>
    <w:p w:rsidR="00D4413F" w:rsidRDefault="00583DCF">
      <w:pPr>
        <w:rPr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D4413F" w:rsidRDefault="00583DCF" w:rsidP="00583DCF">
      <w:pPr>
        <w:ind w:firstLine="5669"/>
        <w:rPr>
          <w:sz w:val="25"/>
          <w:szCs w:val="25"/>
        </w:rPr>
      </w:pPr>
      <w:r>
        <w:rPr>
          <w:sz w:val="25"/>
          <w:szCs w:val="25"/>
        </w:rPr>
        <w:lastRenderedPageBreak/>
        <w:t xml:space="preserve">Приложение № 1 </w:t>
      </w:r>
    </w:p>
    <w:p w:rsidR="00D4413F" w:rsidRDefault="00583DCF" w:rsidP="00583DCF">
      <w:pPr>
        <w:ind w:firstLine="5669"/>
        <w:rPr>
          <w:sz w:val="25"/>
          <w:szCs w:val="25"/>
        </w:rPr>
      </w:pPr>
      <w:r>
        <w:rPr>
          <w:sz w:val="25"/>
          <w:szCs w:val="25"/>
        </w:rPr>
        <w:t xml:space="preserve">к Договору аренды </w:t>
      </w:r>
      <w:proofErr w:type="gramStart"/>
      <w:r>
        <w:rPr>
          <w:sz w:val="25"/>
          <w:szCs w:val="25"/>
        </w:rPr>
        <w:t>от</w:t>
      </w:r>
      <w:proofErr w:type="gramEnd"/>
    </w:p>
    <w:p w:rsidR="00D4413F" w:rsidRDefault="00A310D8" w:rsidP="00A310D8">
      <w:pPr>
        <w:pStyle w:val="ConsPlusNormal"/>
        <w:ind w:firstLine="5669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583DCF">
        <w:rPr>
          <w:rFonts w:ascii="Times New Roman" w:hAnsi="Times New Roman" w:cs="Times New Roman"/>
          <w:sz w:val="25"/>
          <w:szCs w:val="25"/>
        </w:rPr>
        <w:t>«</w:t>
      </w:r>
      <w:r w:rsidR="00743867">
        <w:rPr>
          <w:rFonts w:ascii="Times New Roman" w:hAnsi="Times New Roman" w:cs="Times New Roman"/>
          <w:sz w:val="25"/>
          <w:szCs w:val="25"/>
        </w:rPr>
        <w:t xml:space="preserve">  </w:t>
      </w:r>
      <w:r w:rsidR="00583DCF">
        <w:rPr>
          <w:rFonts w:ascii="Times New Roman" w:hAnsi="Times New Roman" w:cs="Times New Roman"/>
          <w:sz w:val="25"/>
          <w:szCs w:val="25"/>
        </w:rPr>
        <w:t xml:space="preserve">» </w:t>
      </w:r>
      <w:r w:rsidR="00743867">
        <w:rPr>
          <w:rFonts w:ascii="Times New Roman" w:hAnsi="Times New Roman" w:cs="Times New Roman"/>
          <w:sz w:val="25"/>
          <w:szCs w:val="25"/>
        </w:rPr>
        <w:t xml:space="preserve">   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583DCF">
        <w:rPr>
          <w:rFonts w:ascii="Times New Roman" w:hAnsi="Times New Roman" w:cs="Times New Roman"/>
          <w:sz w:val="25"/>
          <w:szCs w:val="25"/>
        </w:rPr>
        <w:t xml:space="preserve">2024 г.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583DCF">
        <w:rPr>
          <w:rFonts w:ascii="Times New Roman" w:hAnsi="Times New Roman" w:cs="Times New Roman"/>
          <w:sz w:val="25"/>
          <w:szCs w:val="25"/>
        </w:rPr>
        <w:t>№</w:t>
      </w:r>
    </w:p>
    <w:p w:rsidR="00D4413F" w:rsidRDefault="00D4413F">
      <w:pPr>
        <w:rPr>
          <w:sz w:val="25"/>
          <w:szCs w:val="25"/>
        </w:rPr>
      </w:pPr>
    </w:p>
    <w:p w:rsidR="00D4413F" w:rsidRDefault="00D4413F">
      <w:pPr>
        <w:rPr>
          <w:sz w:val="25"/>
          <w:szCs w:val="25"/>
        </w:rPr>
      </w:pPr>
    </w:p>
    <w:p w:rsidR="00D4413F" w:rsidRDefault="00583DCF">
      <w:pPr>
        <w:jc w:val="center"/>
        <w:rPr>
          <w:sz w:val="25"/>
          <w:szCs w:val="25"/>
        </w:rPr>
      </w:pPr>
      <w:r>
        <w:rPr>
          <w:sz w:val="25"/>
          <w:szCs w:val="25"/>
        </w:rPr>
        <w:t>Поэтажный план</w:t>
      </w:r>
    </w:p>
    <w:p w:rsidR="00D4413F" w:rsidRDefault="00A41086">
      <w:pPr>
        <w:jc w:val="center"/>
        <w:rPr>
          <w:sz w:val="25"/>
          <w:szCs w:val="25"/>
        </w:rPr>
      </w:pPr>
      <w:r>
        <w:rPr>
          <w:noProof/>
          <w:sz w:val="25"/>
          <w:szCs w:val="25"/>
        </w:rPr>
        <w:drawing>
          <wp:inline distT="0" distB="0" distL="0" distR="0">
            <wp:extent cx="5939790" cy="4234180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Здание 6 комната 2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23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413F" w:rsidRDefault="00D4413F">
      <w:pPr>
        <w:jc w:val="center"/>
        <w:rPr>
          <w:sz w:val="25"/>
          <w:szCs w:val="25"/>
        </w:rPr>
      </w:pPr>
    </w:p>
    <w:p w:rsidR="00D4413F" w:rsidRDefault="00D4413F">
      <w:pPr>
        <w:jc w:val="center"/>
        <w:rPr>
          <w:sz w:val="25"/>
          <w:szCs w:val="25"/>
        </w:rPr>
      </w:pPr>
    </w:p>
    <w:p w:rsidR="00D4413F" w:rsidRDefault="00D4413F">
      <w:pPr>
        <w:jc w:val="center"/>
        <w:rPr>
          <w:sz w:val="25"/>
          <w:szCs w:val="25"/>
        </w:rPr>
      </w:pPr>
    </w:p>
    <w:p w:rsidR="00D4413F" w:rsidRDefault="00D4413F">
      <w:pPr>
        <w:jc w:val="center"/>
        <w:rPr>
          <w:sz w:val="25"/>
          <w:szCs w:val="25"/>
        </w:rPr>
      </w:pPr>
    </w:p>
    <w:p w:rsidR="00D4413F" w:rsidRDefault="00583DCF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Подписи Сторон: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55"/>
        <w:gridCol w:w="333"/>
        <w:gridCol w:w="4676"/>
        <w:gridCol w:w="317"/>
      </w:tblGrid>
      <w:tr w:rsidR="00D4413F">
        <w:trPr>
          <w:gridAfter w:val="1"/>
          <w:wAfter w:w="317" w:type="dxa"/>
        </w:trPr>
        <w:tc>
          <w:tcPr>
            <w:tcW w:w="478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4413F" w:rsidRDefault="00D4413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D4413F" w:rsidRDefault="00D4413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4413F" w:rsidRDefault="00D4413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4413F">
        <w:tc>
          <w:tcPr>
            <w:tcW w:w="445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D4413F" w:rsidRDefault="00583DCF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От Арендодателя:</w:t>
            </w:r>
          </w:p>
        </w:tc>
        <w:tc>
          <w:tcPr>
            <w:tcW w:w="5326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4413F" w:rsidRDefault="00583DCF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            От Арендатора</w:t>
            </w:r>
          </w:p>
        </w:tc>
      </w:tr>
    </w:tbl>
    <w:p w:rsidR="00D4413F" w:rsidRDefault="00D4413F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D4413F" w:rsidRDefault="00583DCF">
      <w:pPr>
        <w:rPr>
          <w:rStyle w:val="13"/>
          <w:sz w:val="25"/>
          <w:szCs w:val="25"/>
        </w:rPr>
      </w:pPr>
      <w:r>
        <w:rPr>
          <w:rStyle w:val="13"/>
          <w:sz w:val="25"/>
          <w:szCs w:val="25"/>
        </w:rPr>
        <w:t>______________________</w:t>
      </w:r>
      <w:r w:rsidR="00B04B2C">
        <w:rPr>
          <w:rStyle w:val="13"/>
          <w:sz w:val="25"/>
          <w:szCs w:val="25"/>
        </w:rPr>
        <w:t>Г</w:t>
      </w:r>
      <w:r>
        <w:rPr>
          <w:rStyle w:val="13"/>
          <w:sz w:val="25"/>
          <w:szCs w:val="25"/>
        </w:rPr>
        <w:t xml:space="preserve">.В. </w:t>
      </w:r>
      <w:r w:rsidR="00B04B2C">
        <w:rPr>
          <w:rStyle w:val="13"/>
          <w:sz w:val="25"/>
          <w:szCs w:val="25"/>
        </w:rPr>
        <w:t>Кондратьев</w:t>
      </w:r>
      <w:r>
        <w:rPr>
          <w:rStyle w:val="13"/>
          <w:sz w:val="25"/>
          <w:szCs w:val="25"/>
        </w:rPr>
        <w:t xml:space="preserve">     </w:t>
      </w:r>
      <w:r>
        <w:rPr>
          <w:rStyle w:val="13"/>
          <w:sz w:val="25"/>
          <w:szCs w:val="25"/>
        </w:rPr>
        <w:tab/>
      </w:r>
      <w:r>
        <w:rPr>
          <w:rStyle w:val="13"/>
          <w:sz w:val="25"/>
          <w:szCs w:val="25"/>
        </w:rPr>
        <w:tab/>
        <w:t>____________</w:t>
      </w:r>
    </w:p>
    <w:p w:rsidR="00D4413F" w:rsidRDefault="00D4413F">
      <w:pPr>
        <w:rPr>
          <w:sz w:val="28"/>
          <w:szCs w:val="28"/>
        </w:rPr>
      </w:pPr>
    </w:p>
    <w:p w:rsidR="00D4413F" w:rsidRDefault="00D4413F">
      <w:pPr>
        <w:rPr>
          <w:sz w:val="28"/>
          <w:szCs w:val="28"/>
        </w:rPr>
      </w:pPr>
    </w:p>
    <w:p w:rsidR="00D4413F" w:rsidRDefault="00D4413F">
      <w:pPr>
        <w:rPr>
          <w:sz w:val="28"/>
          <w:szCs w:val="28"/>
        </w:rPr>
        <w:sectPr w:rsidR="00D4413F">
          <w:headerReference w:type="default" r:id="rId12"/>
          <w:pgSz w:w="11905" w:h="16838"/>
          <w:pgMar w:top="1134" w:right="850" w:bottom="1134" w:left="1701" w:header="0" w:footer="0" w:gutter="0"/>
          <w:cols w:space="720"/>
          <w:titlePg/>
          <w:docGrid w:linePitch="360"/>
        </w:sectPr>
      </w:pPr>
    </w:p>
    <w:p w:rsidR="00D4413F" w:rsidRDefault="00583DCF">
      <w:pPr>
        <w:pStyle w:val="ConsPlusNormal"/>
        <w:ind w:firstLine="99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1.1</w:t>
      </w:r>
    </w:p>
    <w:p w:rsidR="00D4413F" w:rsidRDefault="00583DCF">
      <w:pPr>
        <w:pStyle w:val="ConsPlusNormal"/>
        <w:ind w:firstLine="99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Договору аренды</w:t>
      </w:r>
    </w:p>
    <w:p w:rsidR="00D4413F" w:rsidRDefault="00583DCF">
      <w:pPr>
        <w:pStyle w:val="ConsPlusNormal"/>
        <w:ind w:firstLine="99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F20C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F20C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2024 г. №</w:t>
      </w:r>
      <w:r w:rsidR="002F20C9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D4413F" w:rsidRDefault="00D441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4413F" w:rsidRDefault="00583D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передаваемого Имущества.</w:t>
      </w:r>
    </w:p>
    <w:p w:rsidR="00D4413F" w:rsidRDefault="00D441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4413F" w:rsidRDefault="00D441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0"/>
        <w:gridCol w:w="2437"/>
        <w:gridCol w:w="2897"/>
        <w:gridCol w:w="1701"/>
        <w:gridCol w:w="1843"/>
        <w:gridCol w:w="567"/>
        <w:gridCol w:w="2551"/>
        <w:gridCol w:w="709"/>
        <w:gridCol w:w="1418"/>
      </w:tblGrid>
      <w:tr w:rsidR="00D4413F">
        <w:tc>
          <w:tcPr>
            <w:tcW w:w="540" w:type="dxa"/>
          </w:tcPr>
          <w:p w:rsidR="00D4413F" w:rsidRDefault="00583D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37" w:type="dxa"/>
          </w:tcPr>
          <w:p w:rsidR="00D4413F" w:rsidRDefault="00583D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897" w:type="dxa"/>
          </w:tcPr>
          <w:p w:rsidR="00D4413F" w:rsidRDefault="00583D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  <w:p w:rsidR="00D4413F" w:rsidRDefault="00D441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13F" w:rsidRDefault="00D441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13F" w:rsidRDefault="00D441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4413F" w:rsidRDefault="00583D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Этаж</w:t>
            </w:r>
          </w:p>
        </w:tc>
        <w:tc>
          <w:tcPr>
            <w:tcW w:w="1843" w:type="dxa"/>
          </w:tcPr>
          <w:p w:rsidR="00D4413F" w:rsidRDefault="00583D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помещения</w:t>
            </w:r>
          </w:p>
        </w:tc>
        <w:tc>
          <w:tcPr>
            <w:tcW w:w="3118" w:type="dxa"/>
            <w:gridSpan w:val="2"/>
          </w:tcPr>
          <w:p w:rsidR="00D4413F" w:rsidRDefault="00583D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Назначение помещений (комнат)</w:t>
            </w:r>
          </w:p>
        </w:tc>
        <w:tc>
          <w:tcPr>
            <w:tcW w:w="2127" w:type="dxa"/>
            <w:gridSpan w:val="2"/>
          </w:tcPr>
          <w:p w:rsidR="00D4413F" w:rsidRDefault="00583D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D4413F" w:rsidRDefault="00583D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4413F">
        <w:tc>
          <w:tcPr>
            <w:tcW w:w="540" w:type="dxa"/>
            <w:vAlign w:val="center"/>
          </w:tcPr>
          <w:p w:rsidR="00D4413F" w:rsidRDefault="00583D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37" w:type="dxa"/>
          </w:tcPr>
          <w:p w:rsidR="00D4413F" w:rsidRDefault="007438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Нежилое здание 6</w:t>
            </w:r>
          </w:p>
        </w:tc>
        <w:tc>
          <w:tcPr>
            <w:tcW w:w="2897" w:type="dxa"/>
          </w:tcPr>
          <w:p w:rsidR="00D4413F" w:rsidRDefault="00583DCF">
            <w:pPr>
              <w:jc w:val="center"/>
              <w:rPr>
                <w:rStyle w:val="13"/>
                <w:sz w:val="28"/>
                <w:szCs w:val="28"/>
              </w:rPr>
            </w:pPr>
            <w:r>
              <w:rPr>
                <w:rStyle w:val="13"/>
                <w:sz w:val="28"/>
                <w:szCs w:val="28"/>
              </w:rPr>
              <w:t xml:space="preserve">Пензенская область, г. </w:t>
            </w:r>
            <w:proofErr w:type="gramStart"/>
            <w:r>
              <w:rPr>
                <w:rStyle w:val="13"/>
                <w:sz w:val="28"/>
                <w:szCs w:val="28"/>
              </w:rPr>
              <w:t>Заречный</w:t>
            </w:r>
            <w:proofErr w:type="gramEnd"/>
            <w:r>
              <w:rPr>
                <w:rStyle w:val="13"/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Пр. Мира, 1</w:t>
            </w:r>
          </w:p>
          <w:p w:rsidR="00D4413F" w:rsidRDefault="00D441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4413F" w:rsidRDefault="00583D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этаж</w:t>
            </w:r>
          </w:p>
        </w:tc>
        <w:tc>
          <w:tcPr>
            <w:tcW w:w="1843" w:type="dxa"/>
          </w:tcPr>
          <w:p w:rsidR="00D4413F" w:rsidRDefault="00583D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3"/>
                <w:sz w:val="28"/>
                <w:szCs w:val="28"/>
              </w:rPr>
              <w:t xml:space="preserve">часть помещения № </w:t>
            </w:r>
            <w:r w:rsidR="00743867">
              <w:rPr>
                <w:rStyle w:val="13"/>
                <w:sz w:val="28"/>
                <w:szCs w:val="28"/>
              </w:rPr>
              <w:t>20</w:t>
            </w:r>
          </w:p>
        </w:tc>
        <w:tc>
          <w:tcPr>
            <w:tcW w:w="3118" w:type="dxa"/>
            <w:gridSpan w:val="2"/>
          </w:tcPr>
          <w:p w:rsidR="00D4413F" w:rsidRDefault="00583D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3"/>
                <w:sz w:val="28"/>
                <w:szCs w:val="28"/>
              </w:rPr>
              <w:t xml:space="preserve">для размещения </w:t>
            </w:r>
            <w:r w:rsidR="00743867">
              <w:rPr>
                <w:rStyle w:val="13"/>
                <w:sz w:val="28"/>
                <w:szCs w:val="28"/>
              </w:rPr>
              <w:t>офиса</w:t>
            </w:r>
          </w:p>
        </w:tc>
        <w:tc>
          <w:tcPr>
            <w:tcW w:w="2127" w:type="dxa"/>
            <w:gridSpan w:val="2"/>
          </w:tcPr>
          <w:p w:rsidR="00D4413F" w:rsidRDefault="007438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3"/>
              </w:rPr>
              <w:t>5</w:t>
            </w:r>
          </w:p>
        </w:tc>
      </w:tr>
      <w:tr w:rsidR="00D4413F">
        <w:tblPrEx>
          <w:tblBorders>
            <w:left w:val="none" w:sz="4" w:space="0" w:color="000000"/>
            <w:right w:val="none" w:sz="4" w:space="0" w:color="000000"/>
            <w:insideV w:val="none" w:sz="4" w:space="0" w:color="000000"/>
          </w:tblBorders>
        </w:tblPrEx>
        <w:trPr>
          <w:gridAfter w:val="1"/>
          <w:wAfter w:w="1418" w:type="dxa"/>
        </w:trPr>
        <w:tc>
          <w:tcPr>
            <w:tcW w:w="540" w:type="dxa"/>
            <w:tcBorders>
              <w:bottom w:val="none" w:sz="4" w:space="0" w:color="000000"/>
            </w:tcBorders>
            <w:vAlign w:val="center"/>
          </w:tcPr>
          <w:p w:rsidR="00D4413F" w:rsidRDefault="00D441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7" w:type="dxa"/>
            <w:tcBorders>
              <w:bottom w:val="none" w:sz="4" w:space="0" w:color="000000"/>
            </w:tcBorders>
          </w:tcPr>
          <w:p w:rsidR="00D4413F" w:rsidRDefault="00D441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7" w:type="dxa"/>
            <w:tcBorders>
              <w:bottom w:val="none" w:sz="4" w:space="0" w:color="000000"/>
            </w:tcBorders>
          </w:tcPr>
          <w:p w:rsidR="00D4413F" w:rsidRDefault="00D441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none" w:sz="4" w:space="0" w:color="000000"/>
            </w:tcBorders>
          </w:tcPr>
          <w:p w:rsidR="00D4413F" w:rsidRDefault="00D441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none" w:sz="4" w:space="0" w:color="000000"/>
            </w:tcBorders>
          </w:tcPr>
          <w:p w:rsidR="00D4413F" w:rsidRDefault="00D441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one" w:sz="4" w:space="0" w:color="000000"/>
            </w:tcBorders>
          </w:tcPr>
          <w:p w:rsidR="00D4413F" w:rsidRDefault="00D441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bottom w:val="none" w:sz="4" w:space="0" w:color="000000"/>
            </w:tcBorders>
          </w:tcPr>
          <w:p w:rsidR="00D4413F" w:rsidRDefault="00583D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ИТОГО: </w:t>
            </w:r>
            <w:r w:rsidR="007438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4413F" w:rsidRDefault="00583D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55"/>
        <w:gridCol w:w="5326"/>
      </w:tblGrid>
      <w:tr w:rsidR="00D4413F">
        <w:tc>
          <w:tcPr>
            <w:tcW w:w="978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D4413F" w:rsidRDefault="00583D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Подписи Сторон:</w:t>
            </w:r>
          </w:p>
        </w:tc>
      </w:tr>
      <w:tr w:rsidR="00D4413F">
        <w:tc>
          <w:tcPr>
            <w:tcW w:w="445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D4413F" w:rsidRDefault="00583D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Арендодателя:</w:t>
            </w:r>
          </w:p>
        </w:tc>
        <w:tc>
          <w:tcPr>
            <w:tcW w:w="53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4413F" w:rsidRDefault="00583D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От Арендатора</w:t>
            </w:r>
          </w:p>
        </w:tc>
      </w:tr>
    </w:tbl>
    <w:p w:rsidR="00D4413F" w:rsidRDefault="00D441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413F" w:rsidRDefault="00583DCF">
      <w:pPr>
        <w:rPr>
          <w:rStyle w:val="13"/>
        </w:rPr>
        <w:sectPr w:rsidR="00D4413F">
          <w:pgSz w:w="16838" w:h="11906" w:orient="landscape"/>
          <w:pgMar w:top="1701" w:right="678" w:bottom="851" w:left="1418" w:header="709" w:footer="709" w:gutter="0"/>
          <w:cols w:space="708"/>
          <w:docGrid w:linePitch="360"/>
        </w:sectPr>
      </w:pPr>
      <w:r>
        <w:rPr>
          <w:rStyle w:val="13"/>
        </w:rPr>
        <w:t>______________________</w:t>
      </w:r>
      <w:r w:rsidR="00743867">
        <w:rPr>
          <w:rStyle w:val="13"/>
        </w:rPr>
        <w:t>Г</w:t>
      </w:r>
      <w:r>
        <w:rPr>
          <w:rStyle w:val="13"/>
        </w:rPr>
        <w:t xml:space="preserve">.В. </w:t>
      </w:r>
      <w:r w:rsidR="00743867">
        <w:rPr>
          <w:rStyle w:val="13"/>
        </w:rPr>
        <w:t>Кондратьев</w:t>
      </w:r>
      <w:r>
        <w:rPr>
          <w:rStyle w:val="13"/>
        </w:rPr>
        <w:t xml:space="preserve">     </w:t>
      </w:r>
      <w:r>
        <w:rPr>
          <w:rStyle w:val="13"/>
        </w:rPr>
        <w:tab/>
      </w:r>
      <w:r>
        <w:rPr>
          <w:rStyle w:val="13"/>
        </w:rPr>
        <w:tab/>
      </w:r>
      <w:r>
        <w:rPr>
          <w:rStyle w:val="13"/>
        </w:rPr>
        <w:tab/>
      </w:r>
      <w:r>
        <w:rPr>
          <w:rStyle w:val="13"/>
        </w:rPr>
        <w:tab/>
      </w:r>
      <w:r w:rsidR="00CB6975">
        <w:rPr>
          <w:rStyle w:val="13"/>
        </w:rPr>
        <w:t xml:space="preserve">______________________ </w:t>
      </w:r>
    </w:p>
    <w:p w:rsidR="00D4413F" w:rsidRDefault="00583DCF">
      <w:pPr>
        <w:widowControl/>
        <w:spacing w:line="276" w:lineRule="auto"/>
        <w:ind w:firstLine="992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D4413F" w:rsidRDefault="00583DCF">
      <w:pPr>
        <w:widowControl/>
        <w:spacing w:line="276" w:lineRule="auto"/>
        <w:ind w:firstLine="9921"/>
        <w:rPr>
          <w:b/>
          <w:sz w:val="28"/>
          <w:szCs w:val="28"/>
        </w:rPr>
      </w:pPr>
      <w:r>
        <w:rPr>
          <w:sz w:val="28"/>
          <w:szCs w:val="28"/>
        </w:rPr>
        <w:t>к Договору аренды</w:t>
      </w:r>
    </w:p>
    <w:p w:rsidR="00D4413F" w:rsidRDefault="00583DCF">
      <w:pPr>
        <w:pStyle w:val="ConsPlusNormal"/>
        <w:ind w:firstLine="99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4386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17DC1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743867">
        <w:rPr>
          <w:rFonts w:ascii="Times New Roman" w:hAnsi="Times New Roman" w:cs="Times New Roman"/>
          <w:sz w:val="28"/>
          <w:szCs w:val="28"/>
        </w:rPr>
        <w:t>024</w:t>
      </w:r>
      <w:r>
        <w:rPr>
          <w:rFonts w:ascii="Times New Roman" w:hAnsi="Times New Roman" w:cs="Times New Roman"/>
          <w:sz w:val="28"/>
          <w:szCs w:val="28"/>
        </w:rPr>
        <w:t xml:space="preserve"> г. №</w:t>
      </w:r>
    </w:p>
    <w:p w:rsidR="00D4413F" w:rsidRDefault="00D441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4413F" w:rsidRDefault="00583DC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 </w:t>
      </w:r>
    </w:p>
    <w:p w:rsidR="00D4413F" w:rsidRDefault="00583D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приема-передачи (форма)</w:t>
      </w:r>
    </w:p>
    <w:p w:rsidR="00D4413F" w:rsidRDefault="00D441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5"/>
        <w:gridCol w:w="3161"/>
        <w:gridCol w:w="3533"/>
      </w:tblGrid>
      <w:tr w:rsidR="00D4413F">
        <w:tc>
          <w:tcPr>
            <w:tcW w:w="319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4413F" w:rsidRDefault="00583D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Заречный</w:t>
            </w:r>
          </w:p>
        </w:tc>
        <w:tc>
          <w:tcPr>
            <w:tcW w:w="316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4413F" w:rsidRDefault="00D441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4413F" w:rsidRDefault="00583DCF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</w:t>
            </w:r>
          </w:p>
        </w:tc>
      </w:tr>
    </w:tbl>
    <w:p w:rsidR="00D4413F" w:rsidRDefault="00583DCF">
      <w:pPr>
        <w:pStyle w:val="ConsPlusNormal"/>
        <w:tabs>
          <w:tab w:val="center" w:pos="23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</w:t>
      </w:r>
      <w:r w:rsidR="0074386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743867">
        <w:rPr>
          <w:rFonts w:ascii="Times New Roman" w:hAnsi="Times New Roman" w:cs="Times New Roman"/>
          <w:sz w:val="28"/>
          <w:szCs w:val="28"/>
        </w:rPr>
        <w:t xml:space="preserve">       </w:t>
      </w:r>
      <w:r w:rsidR="00F71C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2024 г.</w:t>
      </w:r>
    </w:p>
    <w:p w:rsidR="00583DCF" w:rsidRDefault="00583DCF">
      <w:pPr>
        <w:pStyle w:val="ConsPlusNormal"/>
        <w:jc w:val="both"/>
        <w:rPr>
          <w:rStyle w:val="13"/>
          <w:rFonts w:cs="Times New Roman"/>
          <w:b/>
          <w:sz w:val="28"/>
          <w:szCs w:val="28"/>
        </w:rPr>
      </w:pPr>
      <w:r>
        <w:rPr>
          <w:rStyle w:val="13"/>
          <w:rFonts w:cs="Times New Roman"/>
          <w:b/>
          <w:sz w:val="28"/>
          <w:szCs w:val="28"/>
        </w:rPr>
        <w:t xml:space="preserve">              </w:t>
      </w:r>
    </w:p>
    <w:p w:rsidR="00D4413F" w:rsidRDefault="00583DCF" w:rsidP="00583DCF">
      <w:pPr>
        <w:pStyle w:val="ConsPlusNormal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3"/>
          <w:rFonts w:cs="Times New Roman"/>
          <w:b/>
          <w:sz w:val="28"/>
          <w:szCs w:val="28"/>
        </w:rPr>
        <w:t xml:space="preserve"> Акционерное общество «Федеральный научно-производственный центр «Производственное объединение «Старт» имени М.В. Проценко» (АО «ФНПЦ «ПО «Старт» им. М.В. Проценко»)</w:t>
      </w:r>
      <w:r>
        <w:rPr>
          <w:rStyle w:val="13"/>
          <w:rFonts w:cs="Times New Roman"/>
          <w:sz w:val="28"/>
          <w:szCs w:val="28"/>
        </w:rPr>
        <w:t xml:space="preserve">, именуемое в дальнейшем «Арендодатель», </w:t>
      </w:r>
      <w:r w:rsidR="002F20C9">
        <w:rPr>
          <w:rStyle w:val="13"/>
          <w:rFonts w:cs="Times New Roman"/>
          <w:sz w:val="28"/>
          <w:szCs w:val="28"/>
        </w:rPr>
        <w:t xml:space="preserve">в лице главного инженера Кондратьева Геннадия Владимировича, действующего на основании доверенности </w:t>
      </w:r>
      <w:r w:rsidR="002F20C9" w:rsidRPr="002F20C9">
        <w:rPr>
          <w:rStyle w:val="13"/>
          <w:rFonts w:cs="Times New Roman"/>
          <w:sz w:val="28"/>
          <w:szCs w:val="28"/>
        </w:rPr>
        <w:t>№ 60-01/1308 от 19.12.2023</w:t>
      </w:r>
      <w:r>
        <w:rPr>
          <w:rFonts w:ascii="Times New Roman" w:hAnsi="Times New Roman" w:cs="Times New Roman"/>
          <w:sz w:val="28"/>
          <w:szCs w:val="28"/>
        </w:rPr>
        <w:t xml:space="preserve">, и </w:t>
      </w:r>
    </w:p>
    <w:p w:rsidR="00D4413F" w:rsidRDefault="00583D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B6975">
        <w:rPr>
          <w:rFonts w:ascii="Times New Roman" w:hAnsi="Times New Roman" w:cs="Times New Roman"/>
          <w:b/>
          <w:spacing w:val="1"/>
          <w:sz w:val="28"/>
          <w:szCs w:val="28"/>
        </w:rPr>
        <w:t>___________________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>»</w:t>
      </w:r>
      <w:r>
        <w:rPr>
          <w:rFonts w:ascii="Times New Roman" w:hAnsi="Times New Roman" w:cs="Times New Roman"/>
          <w:spacing w:val="1"/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именуемый в дальнейшем «Арендатор»,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CB6975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 w:rsidR="00CB6975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, составили настоящий акт о нижеследующем:</w:t>
      </w:r>
    </w:p>
    <w:p w:rsidR="00D4413F" w:rsidRDefault="00583DCF">
      <w:pPr>
        <w:pStyle w:val="24"/>
        <w:widowControl w:val="0"/>
        <w:numPr>
          <w:ilvl w:val="0"/>
          <w:numId w:val="4"/>
        </w:numPr>
        <w:tabs>
          <w:tab w:val="left" w:pos="993"/>
          <w:tab w:val="center" w:pos="5273"/>
        </w:tabs>
        <w:jc w:val="both"/>
        <w:rPr>
          <w:sz w:val="27"/>
          <w:szCs w:val="27"/>
          <w:shd w:val="clear" w:color="auto" w:fill="FFFFFF"/>
        </w:rPr>
      </w:pPr>
      <w:proofErr w:type="gramStart"/>
      <w:r>
        <w:rPr>
          <w:sz w:val="28"/>
          <w:szCs w:val="28"/>
        </w:rPr>
        <w:t xml:space="preserve">Арендодатель передал, а Арендатор принял в аренду </w:t>
      </w:r>
      <w:r>
        <w:rPr>
          <w:rStyle w:val="13"/>
          <w:b/>
          <w:sz w:val="28"/>
          <w:szCs w:val="28"/>
        </w:rPr>
        <w:t xml:space="preserve">часть нежилого помещения № </w:t>
      </w:r>
      <w:r w:rsidR="002F20C9">
        <w:rPr>
          <w:rStyle w:val="13"/>
          <w:b/>
          <w:sz w:val="28"/>
          <w:szCs w:val="28"/>
        </w:rPr>
        <w:t>20</w:t>
      </w:r>
      <w:r>
        <w:rPr>
          <w:rStyle w:val="13"/>
          <w:b/>
          <w:sz w:val="28"/>
          <w:szCs w:val="28"/>
        </w:rPr>
        <w:t xml:space="preserve"> (далее - Имущество), расположенного на 1 этаже</w:t>
      </w:r>
      <w:r>
        <w:rPr>
          <w:rStyle w:val="13"/>
          <w:sz w:val="28"/>
          <w:szCs w:val="28"/>
        </w:rPr>
        <w:t xml:space="preserve"> </w:t>
      </w:r>
      <w:r>
        <w:rPr>
          <w:rStyle w:val="13"/>
          <w:b/>
          <w:sz w:val="28"/>
          <w:szCs w:val="28"/>
        </w:rPr>
        <w:t>объекта недвижимости с кадастровым номером 58:34:0010117:16</w:t>
      </w:r>
      <w:r w:rsidR="002F20C9">
        <w:rPr>
          <w:rStyle w:val="13"/>
          <w:b/>
          <w:sz w:val="28"/>
          <w:szCs w:val="28"/>
        </w:rPr>
        <w:t>1</w:t>
      </w:r>
      <w:r>
        <w:rPr>
          <w:rStyle w:val="13"/>
          <w:sz w:val="28"/>
          <w:szCs w:val="28"/>
        </w:rPr>
        <w:t xml:space="preserve"> </w:t>
      </w:r>
      <w:r>
        <w:rPr>
          <w:b/>
          <w:sz w:val="28"/>
          <w:szCs w:val="28"/>
        </w:rPr>
        <w:t>(нежилого здания</w:t>
      </w:r>
      <w:r>
        <w:rPr>
          <w:sz w:val="28"/>
          <w:szCs w:val="28"/>
        </w:rPr>
        <w:t xml:space="preserve"> </w:t>
      </w:r>
      <w:r w:rsidR="002F20C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>
        <w:rPr>
          <w:rStyle w:val="13"/>
          <w:b/>
          <w:sz w:val="28"/>
          <w:szCs w:val="28"/>
        </w:rPr>
        <w:t>по адресу:</w:t>
      </w:r>
      <w:proofErr w:type="gramEnd"/>
      <w:r>
        <w:rPr>
          <w:rStyle w:val="13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Пензенская обл., г. Заречный, </w:t>
      </w:r>
      <w:proofErr w:type="spellStart"/>
      <w:r>
        <w:rPr>
          <w:b/>
          <w:sz w:val="28"/>
          <w:szCs w:val="28"/>
        </w:rPr>
        <w:t>Пр-кт</w:t>
      </w:r>
      <w:proofErr w:type="spellEnd"/>
      <w:r>
        <w:rPr>
          <w:b/>
          <w:sz w:val="28"/>
          <w:szCs w:val="28"/>
        </w:rPr>
        <w:t xml:space="preserve"> Мира, 1</w:t>
      </w:r>
      <w:r>
        <w:rPr>
          <w:sz w:val="28"/>
          <w:szCs w:val="28"/>
        </w:rPr>
        <w:t xml:space="preserve"> </w:t>
      </w:r>
      <w:r>
        <w:rPr>
          <w:rStyle w:val="13"/>
          <w:sz w:val="28"/>
          <w:szCs w:val="28"/>
        </w:rPr>
        <w:t xml:space="preserve">для размещения </w:t>
      </w:r>
      <w:r w:rsidR="002F20C9">
        <w:rPr>
          <w:rStyle w:val="13"/>
          <w:sz w:val="28"/>
          <w:szCs w:val="28"/>
        </w:rPr>
        <w:t>офиса</w:t>
      </w:r>
      <w:r>
        <w:rPr>
          <w:rStyle w:val="13"/>
          <w:sz w:val="28"/>
          <w:szCs w:val="28"/>
        </w:rPr>
        <w:t>,</w:t>
      </w:r>
      <w:r>
        <w:rPr>
          <w:sz w:val="28"/>
          <w:szCs w:val="28"/>
        </w:rPr>
        <w:t xml:space="preserve"> согласно Договору аренды от «</w:t>
      </w:r>
      <w:r w:rsidR="002F20C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» </w:t>
      </w:r>
      <w:r w:rsidR="002F20C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2024 г. №</w:t>
      </w:r>
      <w:proofErr w:type="gramStart"/>
      <w:r w:rsidR="002F20C9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.</w:t>
      </w:r>
      <w:proofErr w:type="gramEnd"/>
    </w:p>
    <w:p w:rsidR="00D4413F" w:rsidRDefault="00583DC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состояние Имущества на момент передачи соответствует требованиям по эксплуатации и позволяет использовать их в целях, предусмотренных пунктом 1.1 вышеуказанного Договора аренды.</w:t>
      </w:r>
    </w:p>
    <w:p w:rsidR="00D4413F" w:rsidRDefault="00583DCF">
      <w:pPr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ФОРМА АКТА ПРИЕМА-ПЕРЕДАЧИ СОГЛАСОВАНА:</w:t>
      </w:r>
    </w:p>
    <w:p w:rsidR="00D4413F" w:rsidRDefault="00583D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Сторон:</w:t>
      </w:r>
    </w:p>
    <w:p w:rsidR="00D4413F" w:rsidRDefault="00D441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55"/>
        <w:gridCol w:w="5326"/>
      </w:tblGrid>
      <w:tr w:rsidR="00D4413F">
        <w:tc>
          <w:tcPr>
            <w:tcW w:w="445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D4413F" w:rsidRDefault="00583D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Арендодателя:</w:t>
            </w:r>
          </w:p>
        </w:tc>
        <w:tc>
          <w:tcPr>
            <w:tcW w:w="53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4413F" w:rsidRDefault="00583D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От Арендатора</w:t>
            </w:r>
          </w:p>
        </w:tc>
      </w:tr>
    </w:tbl>
    <w:p w:rsidR="00D4413F" w:rsidRDefault="00D441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413F" w:rsidRDefault="00583DCF">
      <w:pPr>
        <w:rPr>
          <w:rStyle w:val="13"/>
          <w:b/>
        </w:rPr>
        <w:sectPr w:rsidR="00D4413F">
          <w:pgSz w:w="16838" w:h="11906" w:orient="landscape"/>
          <w:pgMar w:top="1701" w:right="678" w:bottom="851" w:left="1418" w:header="709" w:footer="709" w:gutter="0"/>
          <w:cols w:space="708"/>
          <w:docGrid w:linePitch="360"/>
        </w:sectPr>
      </w:pPr>
      <w:r>
        <w:rPr>
          <w:rStyle w:val="13"/>
        </w:rPr>
        <w:t>______________________</w:t>
      </w:r>
      <w:r w:rsidR="00B04B2C">
        <w:rPr>
          <w:rStyle w:val="13"/>
        </w:rPr>
        <w:t>Г</w:t>
      </w:r>
      <w:r>
        <w:rPr>
          <w:rStyle w:val="13"/>
        </w:rPr>
        <w:t xml:space="preserve">.В. </w:t>
      </w:r>
      <w:r w:rsidR="00452AF9">
        <w:rPr>
          <w:rStyle w:val="13"/>
        </w:rPr>
        <w:t>Кондратьев</w:t>
      </w:r>
      <w:r>
        <w:rPr>
          <w:rStyle w:val="13"/>
        </w:rPr>
        <w:t xml:space="preserve">     </w:t>
      </w:r>
      <w:r>
        <w:rPr>
          <w:rStyle w:val="13"/>
        </w:rPr>
        <w:tab/>
      </w:r>
      <w:r>
        <w:rPr>
          <w:rStyle w:val="13"/>
        </w:rPr>
        <w:tab/>
      </w:r>
      <w:r>
        <w:rPr>
          <w:rStyle w:val="13"/>
        </w:rPr>
        <w:tab/>
      </w:r>
      <w:r>
        <w:rPr>
          <w:rStyle w:val="13"/>
        </w:rPr>
        <w:tab/>
        <w:t>______________________</w:t>
      </w:r>
    </w:p>
    <w:p w:rsidR="00D4413F" w:rsidRDefault="00583DCF">
      <w:pPr>
        <w:ind w:left="1034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Приложение № 3 </w:t>
      </w:r>
    </w:p>
    <w:p w:rsidR="00D4413F" w:rsidRDefault="00583DCF">
      <w:pPr>
        <w:ind w:left="10348"/>
        <w:rPr>
          <w:sz w:val="28"/>
          <w:szCs w:val="28"/>
        </w:rPr>
      </w:pPr>
      <w:r>
        <w:rPr>
          <w:sz w:val="28"/>
          <w:szCs w:val="28"/>
        </w:rPr>
        <w:t xml:space="preserve">к Договору аренды от                </w:t>
      </w:r>
      <w:r w:rsidR="002F20C9">
        <w:rPr>
          <w:sz w:val="28"/>
          <w:szCs w:val="28"/>
        </w:rPr>
        <w:t xml:space="preserve">     </w:t>
      </w:r>
      <w:r>
        <w:rPr>
          <w:sz w:val="28"/>
          <w:szCs w:val="28"/>
        </w:rPr>
        <w:t>«</w:t>
      </w:r>
      <w:r w:rsidR="002F20C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» </w:t>
      </w:r>
      <w:r w:rsidR="002F20C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2024 г. №</w:t>
      </w:r>
    </w:p>
    <w:p w:rsidR="00D4413F" w:rsidRDefault="00D4413F">
      <w:pPr>
        <w:rPr>
          <w:sz w:val="28"/>
          <w:szCs w:val="28"/>
        </w:rPr>
      </w:pPr>
    </w:p>
    <w:p w:rsidR="00D4413F" w:rsidRDefault="00583DCF">
      <w:pPr>
        <w:pStyle w:val="Style95"/>
        <w:widowControl/>
        <w:spacing w:line="240" w:lineRule="auto"/>
        <w:ind w:firstLine="0"/>
        <w:jc w:val="center"/>
        <w:rPr>
          <w:rStyle w:val="FontStyle233"/>
          <w:sz w:val="28"/>
          <w:szCs w:val="28"/>
        </w:rPr>
      </w:pPr>
      <w:r>
        <w:rPr>
          <w:rStyle w:val="FontStyle233"/>
          <w:bCs/>
          <w:sz w:val="28"/>
          <w:szCs w:val="28"/>
        </w:rPr>
        <w:t>ФОРМА АКТА СВЕРКИ ВЗАИМОРАСЧЕТОВ</w:t>
      </w:r>
    </w:p>
    <w:p w:rsidR="00D4413F" w:rsidRDefault="00D4413F">
      <w:pPr>
        <w:pStyle w:val="Style95"/>
        <w:widowControl/>
        <w:spacing w:line="240" w:lineRule="auto"/>
        <w:ind w:firstLine="0"/>
        <w:jc w:val="center"/>
        <w:rPr>
          <w:rStyle w:val="FontStyle233"/>
          <w:sz w:val="28"/>
          <w:szCs w:val="28"/>
        </w:rPr>
      </w:pPr>
    </w:p>
    <w:p w:rsidR="00D4413F" w:rsidRDefault="00583DCF">
      <w:pPr>
        <w:widowControl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АКТ СВЕРКИ ВЗАИМОРАСЧЕТОВ №_______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5"/>
        <w:gridCol w:w="7285"/>
      </w:tblGrid>
      <w:tr w:rsidR="00D4413F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413F" w:rsidRDefault="00583DCF">
            <w:pPr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г. Заречный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4413F" w:rsidRDefault="00583DCF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«___» _____ 20__ г.</w:t>
            </w:r>
          </w:p>
        </w:tc>
      </w:tr>
    </w:tbl>
    <w:p w:rsidR="00D4413F" w:rsidRDefault="00D4413F">
      <w:pPr>
        <w:widowControl/>
        <w:jc w:val="center"/>
        <w:rPr>
          <w:rFonts w:eastAsia="Calibri"/>
          <w:sz w:val="28"/>
          <w:szCs w:val="28"/>
          <w:lang w:eastAsia="en-US"/>
        </w:rPr>
      </w:pPr>
    </w:p>
    <w:p w:rsidR="00D4413F" w:rsidRDefault="00583DCF" w:rsidP="00583DCF">
      <w:pPr>
        <w:widowControl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Между АО «ФНПЦ «ПО «Старт» им. М.В. Проценко» и </w:t>
      </w:r>
      <w:r w:rsidR="00CB6975">
        <w:rPr>
          <w:spacing w:val="1"/>
          <w:sz w:val="28"/>
          <w:szCs w:val="28"/>
        </w:rPr>
        <w:t>__________</w:t>
      </w:r>
      <w:bookmarkStart w:id="25" w:name="_GoBack"/>
      <w:bookmarkEnd w:id="25"/>
      <w:r>
        <w:rPr>
          <w:spacing w:val="1"/>
          <w:sz w:val="28"/>
          <w:szCs w:val="28"/>
        </w:rPr>
        <w:t xml:space="preserve">, </w:t>
      </w:r>
      <w:r>
        <w:rPr>
          <w:rFonts w:eastAsia="Calibri"/>
          <w:sz w:val="28"/>
          <w:szCs w:val="28"/>
          <w:lang w:eastAsia="en-US"/>
        </w:rPr>
        <w:t>далее совместно именуемыми «Стороны», составили настоящий акт сверки взаимных расчетов о нижеследующем:</w:t>
      </w:r>
    </w:p>
    <w:p w:rsidR="00D4413F" w:rsidRDefault="00583DCF">
      <w:pPr>
        <w:widowControl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Сторонами проверено состояние взаиморасчетов по состоянию на «__» _____ 20__ г. По результатам сверки установлено:</w:t>
      </w:r>
    </w:p>
    <w:p w:rsidR="00D4413F" w:rsidRDefault="00D4413F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tbl>
      <w:tblPr>
        <w:tblpPr w:leftFromText="180" w:rightFromText="180" w:vertAnchor="text" w:tblpY="1"/>
        <w:tblW w:w="15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"/>
        <w:gridCol w:w="4420"/>
        <w:gridCol w:w="2688"/>
        <w:gridCol w:w="7"/>
        <w:gridCol w:w="2549"/>
        <w:gridCol w:w="759"/>
        <w:gridCol w:w="3607"/>
        <w:gridCol w:w="1178"/>
      </w:tblGrid>
      <w:tr w:rsidR="00D4413F">
        <w:trPr>
          <w:gridAfter w:val="1"/>
          <w:wAfter w:w="1178" w:type="dxa"/>
          <w:cantSplit/>
          <w:trHeight w:val="295"/>
        </w:trPr>
        <w:tc>
          <w:tcPr>
            <w:tcW w:w="742" w:type="dxa"/>
            <w:vMerge w:val="restart"/>
            <w:vAlign w:val="center"/>
          </w:tcPr>
          <w:p w:rsidR="00D4413F" w:rsidRDefault="00583D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</w:p>
          <w:p w:rsidR="00D4413F" w:rsidRDefault="00583DCF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393" w:type="dxa"/>
            <w:vMerge w:val="restart"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D4413F" w:rsidRDefault="00583D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Реквизиты договора (контракта), с указанием реквизитов дополнительных соглашений (при их наличии)</w:t>
            </w:r>
          </w:p>
        </w:tc>
        <w:tc>
          <w:tcPr>
            <w:tcW w:w="5244" w:type="dxa"/>
            <w:gridSpan w:val="3"/>
            <w:vAlign w:val="center"/>
          </w:tcPr>
          <w:p w:rsidR="00D4413F" w:rsidRDefault="00583DCF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  <w:r>
              <w:rPr>
                <w:rFonts w:eastAsia="Arial Unicode MS"/>
                <w:b/>
                <w:sz w:val="28"/>
                <w:szCs w:val="28"/>
              </w:rPr>
              <w:t xml:space="preserve">Сальдо расчетов </w:t>
            </w:r>
            <w:proofErr w:type="gramStart"/>
            <w:r>
              <w:rPr>
                <w:rFonts w:eastAsia="Arial Unicode MS"/>
                <w:b/>
                <w:sz w:val="28"/>
                <w:szCs w:val="28"/>
              </w:rPr>
              <w:t>на</w:t>
            </w:r>
            <w:proofErr w:type="gramEnd"/>
            <w:r>
              <w:rPr>
                <w:rFonts w:eastAsia="Arial Unicode MS"/>
                <w:b/>
                <w:sz w:val="28"/>
                <w:szCs w:val="28"/>
              </w:rPr>
              <w:t xml:space="preserve">_____ </w:t>
            </w:r>
          </w:p>
        </w:tc>
        <w:tc>
          <w:tcPr>
            <w:tcW w:w="4366" w:type="dxa"/>
            <w:gridSpan w:val="2"/>
            <w:vMerge w:val="restart"/>
            <w:vAlign w:val="center"/>
          </w:tcPr>
          <w:p w:rsidR="00D4413F" w:rsidRDefault="00583DCF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  <w:r>
              <w:rPr>
                <w:rFonts w:eastAsia="Arial Unicode MS"/>
                <w:b/>
                <w:sz w:val="28"/>
                <w:szCs w:val="28"/>
              </w:rPr>
              <w:t xml:space="preserve">Информация о расхождениях, </w:t>
            </w:r>
            <w:r>
              <w:rPr>
                <w:rFonts w:eastAsia="Arial Unicode MS"/>
                <w:b/>
                <w:sz w:val="28"/>
                <w:szCs w:val="28"/>
              </w:rPr>
              <w:br/>
              <w:t>с указанием причины расхождений</w:t>
            </w:r>
          </w:p>
        </w:tc>
      </w:tr>
      <w:tr w:rsidR="00D4413F" w:rsidTr="00583DCF">
        <w:trPr>
          <w:gridAfter w:val="1"/>
          <w:wAfter w:w="1178" w:type="dxa"/>
          <w:cantSplit/>
          <w:trHeight w:val="1687"/>
        </w:trPr>
        <w:tc>
          <w:tcPr>
            <w:tcW w:w="742" w:type="dxa"/>
            <w:vMerge/>
          </w:tcPr>
          <w:p w:rsidR="00D4413F" w:rsidRDefault="00D441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3" w:type="dxa"/>
            <w:vMerge/>
            <w:tcMar>
              <w:top w:w="30" w:type="dxa"/>
              <w:left w:w="30" w:type="dxa"/>
              <w:bottom w:w="0" w:type="dxa"/>
              <w:right w:w="30" w:type="dxa"/>
            </w:tcMar>
          </w:tcPr>
          <w:p w:rsidR="00D4413F" w:rsidRDefault="00D441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5" w:type="dxa"/>
            <w:gridSpan w:val="2"/>
            <w:vAlign w:val="center"/>
          </w:tcPr>
          <w:p w:rsidR="00D4413F" w:rsidRDefault="00583DCF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  <w:r>
              <w:rPr>
                <w:rFonts w:eastAsia="Arial Unicode MS"/>
                <w:b/>
                <w:sz w:val="28"/>
                <w:szCs w:val="28"/>
              </w:rPr>
              <w:t>Задолженность Арендатора перед Арендодателем</w:t>
            </w:r>
          </w:p>
        </w:tc>
        <w:tc>
          <w:tcPr>
            <w:tcW w:w="2549" w:type="dxa"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D4413F" w:rsidRDefault="00583DCF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  <w:r>
              <w:rPr>
                <w:rFonts w:eastAsia="Arial Unicode MS"/>
                <w:b/>
                <w:sz w:val="28"/>
                <w:szCs w:val="28"/>
              </w:rPr>
              <w:t>Задолженность Арендодателя перед Арендатором</w:t>
            </w:r>
          </w:p>
        </w:tc>
        <w:tc>
          <w:tcPr>
            <w:tcW w:w="4366" w:type="dxa"/>
            <w:gridSpan w:val="2"/>
            <w:vMerge/>
          </w:tcPr>
          <w:p w:rsidR="00D4413F" w:rsidRDefault="00D4413F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</w:p>
        </w:tc>
      </w:tr>
      <w:tr w:rsidR="00D4413F">
        <w:trPr>
          <w:gridAfter w:val="1"/>
          <w:wAfter w:w="1178" w:type="dxa"/>
          <w:cantSplit/>
          <w:trHeight w:val="303"/>
        </w:trPr>
        <w:tc>
          <w:tcPr>
            <w:tcW w:w="742" w:type="dxa"/>
          </w:tcPr>
          <w:p w:rsidR="00D4413F" w:rsidRDefault="00D441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3" w:type="dxa"/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D4413F" w:rsidRDefault="00D4413F">
            <w:pPr>
              <w:jc w:val="center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2695" w:type="dxa"/>
            <w:gridSpan w:val="2"/>
          </w:tcPr>
          <w:p w:rsidR="00D4413F" w:rsidRDefault="00D4413F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</w:p>
        </w:tc>
        <w:tc>
          <w:tcPr>
            <w:tcW w:w="2549" w:type="dxa"/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D4413F" w:rsidRDefault="00D4413F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</w:tcPr>
          <w:p w:rsidR="00D4413F" w:rsidRDefault="00D4413F">
            <w:pPr>
              <w:rPr>
                <w:rFonts w:eastAsia="Arial Unicode MS"/>
                <w:b/>
                <w:sz w:val="28"/>
                <w:szCs w:val="28"/>
              </w:rPr>
            </w:pPr>
          </w:p>
        </w:tc>
      </w:tr>
      <w:tr w:rsidR="00D4413F">
        <w:trPr>
          <w:gridAfter w:val="1"/>
          <w:wAfter w:w="1178" w:type="dxa"/>
          <w:cantSplit/>
          <w:trHeight w:val="270"/>
        </w:trPr>
        <w:tc>
          <w:tcPr>
            <w:tcW w:w="5135" w:type="dxa"/>
            <w:gridSpan w:val="2"/>
            <w:vAlign w:val="center"/>
          </w:tcPr>
          <w:p w:rsidR="00D4413F" w:rsidRDefault="00583DCF">
            <w:pPr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b/>
                <w:sz w:val="28"/>
                <w:szCs w:val="28"/>
              </w:rPr>
              <w:t xml:space="preserve">Итого по всем договорам </w:t>
            </w:r>
          </w:p>
        </w:tc>
        <w:tc>
          <w:tcPr>
            <w:tcW w:w="2695" w:type="dxa"/>
            <w:gridSpan w:val="2"/>
          </w:tcPr>
          <w:p w:rsidR="00D4413F" w:rsidRDefault="00D4413F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</w:p>
        </w:tc>
        <w:tc>
          <w:tcPr>
            <w:tcW w:w="2549" w:type="dxa"/>
            <w:noWrap/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 w:rsidR="00D4413F" w:rsidRDefault="00D4413F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</w:p>
        </w:tc>
        <w:tc>
          <w:tcPr>
            <w:tcW w:w="4366" w:type="dxa"/>
            <w:gridSpan w:val="2"/>
          </w:tcPr>
          <w:p w:rsidR="00D4413F" w:rsidRDefault="00D4413F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</w:p>
        </w:tc>
      </w:tr>
      <w:tr w:rsidR="00D441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85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4413F" w:rsidRDefault="00D4413F">
            <w:pPr>
              <w:rPr>
                <w:sz w:val="28"/>
                <w:szCs w:val="28"/>
              </w:rPr>
            </w:pPr>
          </w:p>
          <w:p w:rsidR="00D4413F" w:rsidRDefault="00583D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данным ____________________________________________</w:t>
            </w:r>
          </w:p>
          <w:p w:rsidR="00D4413F" w:rsidRDefault="00583D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</w:t>
            </w:r>
          </w:p>
          <w:p w:rsidR="00D4413F" w:rsidRDefault="00583DCF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i/>
                <w:sz w:val="28"/>
                <w:szCs w:val="28"/>
              </w:rPr>
              <w:t>_________________________________________________</w:t>
            </w:r>
          </w:p>
          <w:p w:rsidR="00D4413F" w:rsidRDefault="00583DCF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  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(наименование Арендодателя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 xml:space="preserve">)                </w:t>
            </w:r>
            <w:r>
              <w:rPr>
                <w:sz w:val="28"/>
                <w:szCs w:val="28"/>
              </w:rPr>
              <w:t xml:space="preserve"> _________________(_________________)</w:t>
            </w:r>
            <w:proofErr w:type="gramEnd"/>
          </w:p>
          <w:p w:rsidR="00D4413F" w:rsidRDefault="00583DC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Действующего</w:t>
            </w:r>
            <w:proofErr w:type="gramEnd"/>
            <w:r>
              <w:rPr>
                <w:sz w:val="28"/>
                <w:szCs w:val="28"/>
              </w:rPr>
              <w:t xml:space="preserve"> (ей) на основании    ___________________________________</w:t>
            </w:r>
          </w:p>
        </w:tc>
        <w:tc>
          <w:tcPr>
            <w:tcW w:w="785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D4413F" w:rsidRDefault="00D4413F">
            <w:pPr>
              <w:rPr>
                <w:sz w:val="28"/>
                <w:szCs w:val="28"/>
              </w:rPr>
            </w:pPr>
          </w:p>
          <w:p w:rsidR="00D4413F" w:rsidRDefault="00583D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По данным________________________________</w:t>
            </w:r>
          </w:p>
          <w:p w:rsidR="00D4413F" w:rsidRDefault="00583D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_________________________________________</w:t>
            </w:r>
          </w:p>
          <w:p w:rsidR="00D4413F" w:rsidRDefault="00583D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От____________________________________________</w:t>
            </w:r>
          </w:p>
          <w:p w:rsidR="00D4413F" w:rsidRDefault="00583D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(наименование Арендатора)                </w:t>
            </w:r>
          </w:p>
          <w:p w:rsidR="00D4413F" w:rsidRDefault="00583D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________________________(_________________)      </w:t>
            </w:r>
            <w:proofErr w:type="gramStart"/>
            <w:r>
              <w:rPr>
                <w:sz w:val="28"/>
                <w:szCs w:val="28"/>
              </w:rPr>
              <w:t>Действующего</w:t>
            </w:r>
            <w:proofErr w:type="gramEnd"/>
            <w:r>
              <w:rPr>
                <w:sz w:val="28"/>
                <w:szCs w:val="28"/>
              </w:rPr>
              <w:t xml:space="preserve"> (ей) на основании    __________________________________</w:t>
            </w:r>
          </w:p>
        </w:tc>
      </w:tr>
      <w:tr w:rsidR="00D441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7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2F20C9" w:rsidRDefault="002F20C9">
            <w:pPr>
              <w:widowControl/>
              <w:jc w:val="center"/>
              <w:rPr>
                <w:sz w:val="28"/>
                <w:szCs w:val="28"/>
              </w:rPr>
            </w:pPr>
          </w:p>
          <w:p w:rsidR="00D4413F" w:rsidRDefault="00583DCF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АКТА СВЕРКИ ВЗАИМОРАСЧЕТОВ СОГЛАСОВАНА:</w:t>
            </w:r>
          </w:p>
        </w:tc>
      </w:tr>
      <w:tr w:rsidR="00D441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5" w:type="dxa"/>
          <w:trHeight w:val="1891"/>
        </w:trPr>
        <w:tc>
          <w:tcPr>
            <w:tcW w:w="5162" w:type="dxa"/>
            <w:gridSpan w:val="2"/>
            <w:shd w:val="clear" w:color="auto" w:fill="auto"/>
          </w:tcPr>
          <w:p w:rsidR="00D4413F" w:rsidRDefault="00D4413F">
            <w:pPr>
              <w:widowControl/>
              <w:rPr>
                <w:sz w:val="28"/>
                <w:szCs w:val="28"/>
              </w:rPr>
            </w:pPr>
          </w:p>
          <w:tbl>
            <w:tblPr>
              <w:tblW w:w="9786" w:type="dxa"/>
              <w:tblLayout w:type="fixed"/>
              <w:tblLook w:val="04A0" w:firstRow="1" w:lastRow="0" w:firstColumn="1" w:lastColumn="0" w:noHBand="0" w:noVBand="1"/>
            </w:tblPr>
            <w:tblGrid>
              <w:gridCol w:w="9786"/>
            </w:tblGrid>
            <w:tr w:rsidR="00D4413F">
              <w:trPr>
                <w:trHeight w:val="492"/>
              </w:trPr>
              <w:tc>
                <w:tcPr>
                  <w:tcW w:w="9786" w:type="dxa"/>
                  <w:shd w:val="clear" w:color="auto" w:fill="auto"/>
                </w:tcPr>
                <w:p w:rsidR="00D4413F" w:rsidRDefault="00583DCF" w:rsidP="00447F2E">
                  <w:pPr>
                    <w:framePr w:hSpace="180" w:wrap="around" w:vAnchor="text" w:hAnchor="text" w:y="1"/>
                    <w:widowControl/>
                    <w:ind w:right="11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АРЕНДОДАТЕЛЬ </w:t>
                  </w:r>
                </w:p>
              </w:tc>
            </w:tr>
            <w:tr w:rsidR="00D4413F">
              <w:trPr>
                <w:trHeight w:val="652"/>
              </w:trPr>
              <w:tc>
                <w:tcPr>
                  <w:tcW w:w="9786" w:type="dxa"/>
                  <w:shd w:val="clear" w:color="auto" w:fill="auto"/>
                </w:tcPr>
                <w:p w:rsidR="00D4413F" w:rsidRDefault="00583DCF" w:rsidP="00447F2E">
                  <w:pPr>
                    <w:framePr w:hSpace="180" w:wrap="around" w:vAnchor="text" w:hAnchor="text" w:y="1"/>
                    <w:widowControl/>
                    <w:ind w:right="113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Style w:val="13"/>
                    </w:rPr>
                    <w:t>______________________</w:t>
                  </w:r>
                  <w:r w:rsidR="002F20C9">
                    <w:rPr>
                      <w:rStyle w:val="13"/>
                    </w:rPr>
                    <w:t>Г</w:t>
                  </w:r>
                  <w:r>
                    <w:rPr>
                      <w:rStyle w:val="13"/>
                    </w:rPr>
                    <w:t xml:space="preserve">.В. </w:t>
                  </w:r>
                  <w:r w:rsidR="002F20C9">
                    <w:rPr>
                      <w:rStyle w:val="13"/>
                    </w:rPr>
                    <w:t>Кондратьев</w:t>
                  </w:r>
                  <w:r>
                    <w:rPr>
                      <w:rStyle w:val="13"/>
                    </w:rPr>
                    <w:t xml:space="preserve">     </w:t>
                  </w:r>
                  <w:r>
                    <w:rPr>
                      <w:rStyle w:val="13"/>
                    </w:rPr>
                    <w:tab/>
                  </w:r>
                  <w:r>
                    <w:rPr>
                      <w:rStyle w:val="13"/>
                    </w:rPr>
                    <w:tab/>
                  </w:r>
                  <w:r>
                    <w:rPr>
                      <w:rStyle w:val="13"/>
                    </w:rPr>
                    <w:tab/>
                  </w:r>
                  <w:r>
                    <w:rPr>
                      <w:rStyle w:val="13"/>
                    </w:rPr>
                    <w:tab/>
                  </w:r>
                  <w:proofErr w:type="spellStart"/>
                  <w:r>
                    <w:rPr>
                      <w:rStyle w:val="13"/>
                    </w:rPr>
                    <w:t>вникова</w:t>
                  </w:r>
                  <w:proofErr w:type="spellEnd"/>
                  <w:r>
                    <w:rPr>
                      <w:rFonts w:eastAsia="Calibri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D4413F" w:rsidRDefault="00D4413F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6003" w:type="dxa"/>
            <w:gridSpan w:val="4"/>
            <w:shd w:val="clear" w:color="auto" w:fill="auto"/>
          </w:tcPr>
          <w:p w:rsidR="00D4413F" w:rsidRDefault="00583DCF">
            <w:pPr>
              <w:widowControl/>
              <w:tabs>
                <w:tab w:val="center" w:pos="4153"/>
                <w:tab w:val="right" w:pos="8306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D4413F" w:rsidRDefault="00583DCF">
            <w:pPr>
              <w:widowControl/>
              <w:tabs>
                <w:tab w:val="left" w:pos="1596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ab/>
              <w:t>АРЕНДАТОР</w:t>
            </w:r>
          </w:p>
          <w:p w:rsidR="00D4413F" w:rsidRDefault="00D4413F">
            <w:pPr>
              <w:widowControl/>
              <w:tabs>
                <w:tab w:val="center" w:pos="4153"/>
                <w:tab w:val="right" w:pos="8306"/>
              </w:tabs>
              <w:ind w:right="-108"/>
              <w:jc w:val="center"/>
              <w:rPr>
                <w:sz w:val="28"/>
                <w:szCs w:val="28"/>
              </w:rPr>
            </w:pPr>
          </w:p>
          <w:p w:rsidR="00CB6975" w:rsidRDefault="00583DCF" w:rsidP="00CB6975">
            <w:pPr>
              <w:widowControl/>
              <w:tabs>
                <w:tab w:val="right" w:pos="5787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ab/>
            </w:r>
            <w:r>
              <w:rPr>
                <w:rStyle w:val="13"/>
              </w:rPr>
              <w:t xml:space="preserve">______________________  </w:t>
            </w:r>
          </w:p>
          <w:p w:rsidR="00D4413F" w:rsidRDefault="00D4413F">
            <w:pPr>
              <w:widowControl/>
              <w:tabs>
                <w:tab w:val="left" w:pos="4153"/>
              </w:tabs>
              <w:rPr>
                <w:sz w:val="28"/>
                <w:szCs w:val="28"/>
                <w:lang w:val="en-US"/>
              </w:rPr>
            </w:pPr>
          </w:p>
        </w:tc>
      </w:tr>
    </w:tbl>
    <w:p w:rsidR="00D4413F" w:rsidRDefault="00D4413F"/>
    <w:sectPr w:rsidR="00D4413F">
      <w:pgSz w:w="16838" w:h="11905" w:orient="landscape"/>
      <w:pgMar w:top="993" w:right="1134" w:bottom="850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667" w:rsidRDefault="008E7667">
      <w:r>
        <w:separator/>
      </w:r>
    </w:p>
  </w:endnote>
  <w:endnote w:type="continuationSeparator" w:id="0">
    <w:p w:rsidR="008E7667" w:rsidRDefault="008E7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667" w:rsidRDefault="008E7667">
      <w:r>
        <w:separator/>
      </w:r>
    </w:p>
  </w:footnote>
  <w:footnote w:type="continuationSeparator" w:id="0">
    <w:p w:rsidR="008E7667" w:rsidRDefault="008E7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4594271"/>
      <w:docPartObj>
        <w:docPartGallery w:val="Page Numbers (Top of Page)"/>
        <w:docPartUnique/>
      </w:docPartObj>
    </w:sdtPr>
    <w:sdtEndPr/>
    <w:sdtContent>
      <w:p w:rsidR="00D4413F" w:rsidRDefault="00D4413F">
        <w:pPr>
          <w:pStyle w:val="af9"/>
          <w:jc w:val="center"/>
        </w:pPr>
      </w:p>
      <w:p w:rsidR="00D4413F" w:rsidRDefault="00583DCF">
        <w:pPr>
          <w:pStyle w:val="af9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6975">
          <w:rPr>
            <w:rFonts w:ascii="Times New Roman" w:hAnsi="Times New Roman" w:cs="Times New Roman"/>
            <w:noProof/>
            <w:sz w:val="24"/>
            <w:szCs w:val="24"/>
          </w:rPr>
          <w:t>18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4413F" w:rsidRDefault="00D4413F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2128"/>
    <w:multiLevelType w:val="multilevel"/>
    <w:tmpl w:val="BF2ED96E"/>
    <w:lvl w:ilvl="0">
      <w:start w:val="5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cs="Times New Roman"/>
      </w:rPr>
    </w:lvl>
  </w:abstractNum>
  <w:abstractNum w:abstractNumId="1">
    <w:nsid w:val="2A970FAD"/>
    <w:multiLevelType w:val="multilevel"/>
    <w:tmpl w:val="FA10C4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8" w:hanging="2160"/>
      </w:pPr>
      <w:rPr>
        <w:rFonts w:hint="default"/>
      </w:rPr>
    </w:lvl>
  </w:abstractNum>
  <w:abstractNum w:abstractNumId="2">
    <w:nsid w:val="3F880938"/>
    <w:multiLevelType w:val="hybridMultilevel"/>
    <w:tmpl w:val="A412F056"/>
    <w:lvl w:ilvl="0" w:tplc="9C8AF7E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A78E5EF0">
      <w:start w:val="1"/>
      <w:numFmt w:val="lowerLetter"/>
      <w:lvlText w:val="%2."/>
      <w:lvlJc w:val="left"/>
      <w:pPr>
        <w:ind w:left="1364" w:hanging="360"/>
      </w:pPr>
    </w:lvl>
    <w:lvl w:ilvl="2" w:tplc="A8D6B978">
      <w:start w:val="1"/>
      <w:numFmt w:val="lowerRoman"/>
      <w:lvlText w:val="%3."/>
      <w:lvlJc w:val="right"/>
      <w:pPr>
        <w:ind w:left="2084" w:hanging="180"/>
      </w:pPr>
    </w:lvl>
    <w:lvl w:ilvl="3" w:tplc="C3C01136">
      <w:start w:val="1"/>
      <w:numFmt w:val="decimal"/>
      <w:lvlText w:val="%4."/>
      <w:lvlJc w:val="left"/>
      <w:pPr>
        <w:ind w:left="2804" w:hanging="360"/>
      </w:pPr>
    </w:lvl>
    <w:lvl w:ilvl="4" w:tplc="8E443886">
      <w:start w:val="1"/>
      <w:numFmt w:val="lowerLetter"/>
      <w:lvlText w:val="%5."/>
      <w:lvlJc w:val="left"/>
      <w:pPr>
        <w:ind w:left="3524" w:hanging="360"/>
      </w:pPr>
    </w:lvl>
    <w:lvl w:ilvl="5" w:tplc="EBF8423E">
      <w:start w:val="1"/>
      <w:numFmt w:val="lowerRoman"/>
      <w:lvlText w:val="%6."/>
      <w:lvlJc w:val="right"/>
      <w:pPr>
        <w:ind w:left="4244" w:hanging="180"/>
      </w:pPr>
    </w:lvl>
    <w:lvl w:ilvl="6" w:tplc="9A8440A0">
      <w:start w:val="1"/>
      <w:numFmt w:val="decimal"/>
      <w:lvlText w:val="%7."/>
      <w:lvlJc w:val="left"/>
      <w:pPr>
        <w:ind w:left="4964" w:hanging="360"/>
      </w:pPr>
    </w:lvl>
    <w:lvl w:ilvl="7" w:tplc="ACA25430">
      <w:start w:val="1"/>
      <w:numFmt w:val="lowerLetter"/>
      <w:lvlText w:val="%8."/>
      <w:lvlJc w:val="left"/>
      <w:pPr>
        <w:ind w:left="5684" w:hanging="360"/>
      </w:pPr>
    </w:lvl>
    <w:lvl w:ilvl="8" w:tplc="0B5ADFBC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59423DE"/>
    <w:multiLevelType w:val="multilevel"/>
    <w:tmpl w:val="F872D1FE"/>
    <w:lvl w:ilvl="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  <w:i w:val="0"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13F"/>
    <w:rsid w:val="000D0FCF"/>
    <w:rsid w:val="00163C24"/>
    <w:rsid w:val="002740D4"/>
    <w:rsid w:val="002F20C9"/>
    <w:rsid w:val="003C571A"/>
    <w:rsid w:val="00402410"/>
    <w:rsid w:val="00447F2E"/>
    <w:rsid w:val="00452AF9"/>
    <w:rsid w:val="0050785D"/>
    <w:rsid w:val="00542C16"/>
    <w:rsid w:val="00583DCF"/>
    <w:rsid w:val="0062507B"/>
    <w:rsid w:val="00743867"/>
    <w:rsid w:val="00857AFD"/>
    <w:rsid w:val="00896459"/>
    <w:rsid w:val="008E7667"/>
    <w:rsid w:val="009D5E08"/>
    <w:rsid w:val="00A310D8"/>
    <w:rsid w:val="00A41086"/>
    <w:rsid w:val="00AD62EC"/>
    <w:rsid w:val="00B04B2C"/>
    <w:rsid w:val="00B76F42"/>
    <w:rsid w:val="00B87194"/>
    <w:rsid w:val="00CB6975"/>
    <w:rsid w:val="00D35B8E"/>
    <w:rsid w:val="00D4413F"/>
    <w:rsid w:val="00E056E5"/>
    <w:rsid w:val="00EE01DF"/>
    <w:rsid w:val="00F16196"/>
    <w:rsid w:val="00F17DC1"/>
    <w:rsid w:val="00F71C2B"/>
    <w:rsid w:val="00F9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qFormat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2">
    <w:name w:val="annotation reference"/>
    <w:basedOn w:val="a0"/>
    <w:uiPriority w:val="99"/>
    <w:unhideWhenUsed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qFormat/>
    <w:pPr>
      <w:widowControl/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Pr>
      <w:b/>
      <w:bCs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pPr>
      <w:widowControl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header"/>
    <w:basedOn w:val="a"/>
    <w:link w:val="afa"/>
    <w:uiPriority w:val="99"/>
    <w:unhideWhenUsed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a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iPriority w:val="99"/>
    <w:unhideWhenUsed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c">
    <w:name w:val="Нижний колонтитул Знак"/>
    <w:basedOn w:val="a0"/>
    <w:link w:val="afb"/>
    <w:uiPriority w:val="99"/>
  </w:style>
  <w:style w:type="paragraph" w:styleId="afd">
    <w:name w:val="Revision"/>
    <w:hidden/>
    <w:uiPriority w:val="99"/>
    <w:semiHidden/>
    <w:pPr>
      <w:spacing w:after="0" w:line="240" w:lineRule="auto"/>
    </w:pPr>
  </w:style>
  <w:style w:type="character" w:customStyle="1" w:styleId="FontStyle235">
    <w:name w:val="Font Style235"/>
    <w:uiPriority w:val="99"/>
    <w:rPr>
      <w:rFonts w:ascii="Times New Roman" w:hAnsi="Times New Roman"/>
      <w:sz w:val="22"/>
    </w:rPr>
  </w:style>
  <w:style w:type="paragraph" w:customStyle="1" w:styleId="Style95">
    <w:name w:val="Style95"/>
    <w:basedOn w:val="a"/>
    <w:uiPriority w:val="99"/>
    <w:pPr>
      <w:spacing w:line="548" w:lineRule="exact"/>
      <w:ind w:firstLine="1860"/>
    </w:pPr>
  </w:style>
  <w:style w:type="character" w:customStyle="1" w:styleId="FontStyle233">
    <w:name w:val="Font Style233"/>
    <w:uiPriority w:val="99"/>
    <w:rPr>
      <w:rFonts w:ascii="Times New Roman" w:hAnsi="Times New Roman"/>
      <w:b/>
      <w:smallCaps/>
      <w:sz w:val="24"/>
    </w:rPr>
  </w:style>
  <w:style w:type="paragraph" w:styleId="afe">
    <w:name w:val="List Paragraph"/>
    <w:basedOn w:val="a"/>
    <w:uiPriority w:val="34"/>
    <w:qFormat/>
    <w:pPr>
      <w:widowControl/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aff">
    <w:name w:val="footnote text"/>
    <w:basedOn w:val="a"/>
    <w:link w:val="aff0"/>
    <w:unhideWhenUsed/>
    <w:rPr>
      <w:sz w:val="20"/>
      <w:szCs w:val="20"/>
    </w:rPr>
  </w:style>
  <w:style w:type="character" w:customStyle="1" w:styleId="aff0">
    <w:name w:val="Текст сноски Знак"/>
    <w:basedOn w:val="a0"/>
    <w:link w:val="a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3">
    <w:name w:val="Колонтитул + 13"/>
    <w:basedOn w:val="a0"/>
    <w:uiPriority w:val="99"/>
    <w:qFormat/>
    <w:rPr>
      <w:rFonts w:ascii="Times New Roman" w:hAnsi="Times New Roman"/>
      <w:spacing w:val="0"/>
      <w:sz w:val="27"/>
      <w:szCs w:val="27"/>
      <w:shd w:val="clear" w:color="auto" w:fill="FFFFFF"/>
    </w:rPr>
  </w:style>
  <w:style w:type="paragraph" w:customStyle="1" w:styleId="14">
    <w:name w:val="Абзац списка1"/>
    <w:basedOn w:val="a"/>
    <w:pPr>
      <w:widowControl/>
      <w:ind w:left="720"/>
      <w:contextualSpacing/>
    </w:pPr>
    <w:rPr>
      <w:rFonts w:eastAsia="Calibri"/>
    </w:rPr>
  </w:style>
  <w:style w:type="paragraph" w:styleId="aff2">
    <w:name w:val="Body Text"/>
    <w:basedOn w:val="a"/>
    <w:link w:val="aff3"/>
    <w:uiPriority w:val="99"/>
    <w:pPr>
      <w:widowControl/>
      <w:shd w:val="clear" w:color="auto" w:fill="FFFFFF"/>
      <w:spacing w:before="120" w:after="420" w:line="240" w:lineRule="atLeast"/>
      <w:ind w:hanging="1580"/>
      <w:jc w:val="center"/>
    </w:pPr>
    <w:rPr>
      <w:sz w:val="27"/>
      <w:szCs w:val="27"/>
    </w:rPr>
  </w:style>
  <w:style w:type="character" w:customStyle="1" w:styleId="aff3">
    <w:name w:val="Основной текст Знак"/>
    <w:basedOn w:val="a0"/>
    <w:link w:val="aff2"/>
    <w:uiPriority w:val="99"/>
    <w:rPr>
      <w:rFonts w:ascii="Times New Roman" w:eastAsia="Times New Roman" w:hAnsi="Times New Roman" w:cs="Times New Roman"/>
      <w:sz w:val="27"/>
      <w:szCs w:val="27"/>
      <w:shd w:val="clear" w:color="auto" w:fill="FFFFFF"/>
      <w:lang w:eastAsia="ru-RU"/>
    </w:rPr>
  </w:style>
  <w:style w:type="paragraph" w:customStyle="1" w:styleId="24">
    <w:name w:val="Абзац списка2"/>
    <w:basedOn w:val="a"/>
    <w:pPr>
      <w:widowControl/>
      <w:ind w:left="720"/>
      <w:contextualSpacing/>
    </w:pPr>
    <w:rPr>
      <w:rFonts w:eastAsia="Calibri"/>
    </w:rPr>
  </w:style>
  <w:style w:type="paragraph" w:customStyle="1" w:styleId="15">
    <w:name w:val="Основной текст с отступом1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4">
    <w:name w:val="Привязка сноски"/>
    <w:rPr>
      <w:vertAlign w:val="superscript"/>
    </w:rPr>
  </w:style>
  <w:style w:type="character" w:customStyle="1" w:styleId="aff5">
    <w:name w:val="Символ сноски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qFormat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2">
    <w:name w:val="annotation reference"/>
    <w:basedOn w:val="a0"/>
    <w:uiPriority w:val="99"/>
    <w:unhideWhenUsed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qFormat/>
    <w:pPr>
      <w:widowControl/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Pr>
      <w:b/>
      <w:bCs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pPr>
      <w:widowControl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header"/>
    <w:basedOn w:val="a"/>
    <w:link w:val="afa"/>
    <w:uiPriority w:val="99"/>
    <w:unhideWhenUsed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a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iPriority w:val="99"/>
    <w:unhideWhenUsed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c">
    <w:name w:val="Нижний колонтитул Знак"/>
    <w:basedOn w:val="a0"/>
    <w:link w:val="afb"/>
    <w:uiPriority w:val="99"/>
  </w:style>
  <w:style w:type="paragraph" w:styleId="afd">
    <w:name w:val="Revision"/>
    <w:hidden/>
    <w:uiPriority w:val="99"/>
    <w:semiHidden/>
    <w:pPr>
      <w:spacing w:after="0" w:line="240" w:lineRule="auto"/>
    </w:pPr>
  </w:style>
  <w:style w:type="character" w:customStyle="1" w:styleId="FontStyle235">
    <w:name w:val="Font Style235"/>
    <w:uiPriority w:val="99"/>
    <w:rPr>
      <w:rFonts w:ascii="Times New Roman" w:hAnsi="Times New Roman"/>
      <w:sz w:val="22"/>
    </w:rPr>
  </w:style>
  <w:style w:type="paragraph" w:customStyle="1" w:styleId="Style95">
    <w:name w:val="Style95"/>
    <w:basedOn w:val="a"/>
    <w:uiPriority w:val="99"/>
    <w:pPr>
      <w:spacing w:line="548" w:lineRule="exact"/>
      <w:ind w:firstLine="1860"/>
    </w:pPr>
  </w:style>
  <w:style w:type="character" w:customStyle="1" w:styleId="FontStyle233">
    <w:name w:val="Font Style233"/>
    <w:uiPriority w:val="99"/>
    <w:rPr>
      <w:rFonts w:ascii="Times New Roman" w:hAnsi="Times New Roman"/>
      <w:b/>
      <w:smallCaps/>
      <w:sz w:val="24"/>
    </w:rPr>
  </w:style>
  <w:style w:type="paragraph" w:styleId="afe">
    <w:name w:val="List Paragraph"/>
    <w:basedOn w:val="a"/>
    <w:uiPriority w:val="34"/>
    <w:qFormat/>
    <w:pPr>
      <w:widowControl/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aff">
    <w:name w:val="footnote text"/>
    <w:basedOn w:val="a"/>
    <w:link w:val="aff0"/>
    <w:unhideWhenUsed/>
    <w:rPr>
      <w:sz w:val="20"/>
      <w:szCs w:val="20"/>
    </w:rPr>
  </w:style>
  <w:style w:type="character" w:customStyle="1" w:styleId="aff0">
    <w:name w:val="Текст сноски Знак"/>
    <w:basedOn w:val="a0"/>
    <w:link w:val="a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3">
    <w:name w:val="Колонтитул + 13"/>
    <w:basedOn w:val="a0"/>
    <w:uiPriority w:val="99"/>
    <w:qFormat/>
    <w:rPr>
      <w:rFonts w:ascii="Times New Roman" w:hAnsi="Times New Roman"/>
      <w:spacing w:val="0"/>
      <w:sz w:val="27"/>
      <w:szCs w:val="27"/>
      <w:shd w:val="clear" w:color="auto" w:fill="FFFFFF"/>
    </w:rPr>
  </w:style>
  <w:style w:type="paragraph" w:customStyle="1" w:styleId="14">
    <w:name w:val="Абзац списка1"/>
    <w:basedOn w:val="a"/>
    <w:pPr>
      <w:widowControl/>
      <w:ind w:left="720"/>
      <w:contextualSpacing/>
    </w:pPr>
    <w:rPr>
      <w:rFonts w:eastAsia="Calibri"/>
    </w:rPr>
  </w:style>
  <w:style w:type="paragraph" w:styleId="aff2">
    <w:name w:val="Body Text"/>
    <w:basedOn w:val="a"/>
    <w:link w:val="aff3"/>
    <w:uiPriority w:val="99"/>
    <w:pPr>
      <w:widowControl/>
      <w:shd w:val="clear" w:color="auto" w:fill="FFFFFF"/>
      <w:spacing w:before="120" w:after="420" w:line="240" w:lineRule="atLeast"/>
      <w:ind w:hanging="1580"/>
      <w:jc w:val="center"/>
    </w:pPr>
    <w:rPr>
      <w:sz w:val="27"/>
      <w:szCs w:val="27"/>
    </w:rPr>
  </w:style>
  <w:style w:type="character" w:customStyle="1" w:styleId="aff3">
    <w:name w:val="Основной текст Знак"/>
    <w:basedOn w:val="a0"/>
    <w:link w:val="aff2"/>
    <w:uiPriority w:val="99"/>
    <w:rPr>
      <w:rFonts w:ascii="Times New Roman" w:eastAsia="Times New Roman" w:hAnsi="Times New Roman" w:cs="Times New Roman"/>
      <w:sz w:val="27"/>
      <w:szCs w:val="27"/>
      <w:shd w:val="clear" w:color="auto" w:fill="FFFFFF"/>
      <w:lang w:eastAsia="ru-RU"/>
    </w:rPr>
  </w:style>
  <w:style w:type="paragraph" w:customStyle="1" w:styleId="24">
    <w:name w:val="Абзац списка2"/>
    <w:basedOn w:val="a"/>
    <w:pPr>
      <w:widowControl/>
      <w:ind w:left="720"/>
      <w:contextualSpacing/>
    </w:pPr>
    <w:rPr>
      <w:rFonts w:eastAsia="Calibri"/>
    </w:rPr>
  </w:style>
  <w:style w:type="paragraph" w:customStyle="1" w:styleId="15">
    <w:name w:val="Основной текст с отступом1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4">
    <w:name w:val="Привязка сноски"/>
    <w:rPr>
      <w:vertAlign w:val="superscript"/>
    </w:rPr>
  </w:style>
  <w:style w:type="character" w:customStyle="1" w:styleId="aff5">
    <w:name w:val="Символ сноски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ABAF7891B206F95F9B5C22C0D5B5B1BD6D85B8310638FF26B25CB287602A548F339F3D02E0EC1472355910034E9592EF47122A4820706AF0EQ4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ABAF7891B206F95F9B5C22C0D5B5B1BD6D95B8916678FF26B25CB287602A548F339F3D02E0CC1432955910034E9592EF47122A4820706AF0EQ4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300FF-0C30-4E05-B2CB-14A3B135E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5665</Words>
  <Characters>32292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37882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 Сергей Вячеславович</dc:creator>
  <cp:lastModifiedBy>Майорова Юлия Сергеевна</cp:lastModifiedBy>
  <cp:revision>3</cp:revision>
  <cp:lastPrinted>2024-07-17T12:39:00Z</cp:lastPrinted>
  <dcterms:created xsi:type="dcterms:W3CDTF">2024-07-31T05:32:00Z</dcterms:created>
  <dcterms:modified xsi:type="dcterms:W3CDTF">2024-07-31T05:34:00Z</dcterms:modified>
</cp:coreProperties>
</file>