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ECA" w:rsidRDefault="00622ECA" w:rsidP="00622ECA">
      <w:pPr>
        <w:tabs>
          <w:tab w:val="left" w:pos="993"/>
        </w:tabs>
        <w:ind w:left="709"/>
        <w:rPr>
          <w:b/>
          <w:bCs/>
          <w:color w:val="002060"/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0"/>
        <w:gridCol w:w="4021"/>
        <w:gridCol w:w="2124"/>
      </w:tblGrid>
      <w:tr w:rsidR="00622ECA" w:rsidTr="00117F49">
        <w:trPr>
          <w:trHeight w:val="709"/>
        </w:trPr>
        <w:tc>
          <w:tcPr>
            <w:tcW w:w="3351" w:type="dxa"/>
            <w:shd w:val="clear" w:color="auto" w:fill="auto"/>
          </w:tcPr>
          <w:p w:rsidR="00622ECA" w:rsidRPr="00CC23F3" w:rsidRDefault="00622ECA" w:rsidP="00117F49">
            <w:pPr>
              <w:spacing w:after="160" w:line="259" w:lineRule="auto"/>
              <w:rPr>
                <w:b/>
                <w:bCs/>
                <w:color w:val="002060"/>
                <w:sz w:val="32"/>
                <w:szCs w:val="32"/>
              </w:rPr>
            </w:pPr>
            <w:r w:rsidRPr="00CC23F3">
              <w:rPr>
                <w:b/>
                <w:noProof/>
                <w:sz w:val="21"/>
                <w:szCs w:val="21"/>
              </w:rPr>
              <w:drawing>
                <wp:inline distT="0" distB="0" distL="0" distR="0">
                  <wp:extent cx="1295400" cy="5048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9" w:type="dxa"/>
            <w:shd w:val="clear" w:color="auto" w:fill="auto"/>
            <w:vAlign w:val="center"/>
          </w:tcPr>
          <w:p w:rsidR="00622ECA" w:rsidRPr="00CC23F3" w:rsidRDefault="00622ECA" w:rsidP="00117F49">
            <w:pPr>
              <w:spacing w:after="160" w:line="259" w:lineRule="auto"/>
              <w:jc w:val="center"/>
              <w:rPr>
                <w:b/>
                <w:bCs/>
                <w:color w:val="002060"/>
                <w:sz w:val="32"/>
                <w:szCs w:val="32"/>
              </w:rPr>
            </w:pPr>
            <w:r w:rsidRPr="00CC23F3">
              <w:rPr>
                <w:b/>
                <w:bCs/>
                <w:color w:val="002060"/>
                <w:sz w:val="32"/>
                <w:szCs w:val="32"/>
              </w:rPr>
              <w:t>Описание компетенци</w:t>
            </w:r>
            <w:r>
              <w:rPr>
                <w:b/>
                <w:bCs/>
                <w:color w:val="002060"/>
                <w:sz w:val="32"/>
                <w:szCs w:val="32"/>
              </w:rPr>
              <w:t>и</w:t>
            </w:r>
          </w:p>
        </w:tc>
        <w:tc>
          <w:tcPr>
            <w:tcW w:w="2405" w:type="dxa"/>
            <w:shd w:val="clear" w:color="auto" w:fill="auto"/>
          </w:tcPr>
          <w:p w:rsidR="00622ECA" w:rsidRPr="00CC23F3" w:rsidRDefault="00622ECA" w:rsidP="00117F49">
            <w:pPr>
              <w:spacing w:after="160" w:line="259" w:lineRule="auto"/>
              <w:rPr>
                <w:b/>
                <w:bCs/>
                <w:color w:val="002060"/>
                <w:sz w:val="32"/>
                <w:szCs w:val="32"/>
              </w:rPr>
            </w:pPr>
          </w:p>
        </w:tc>
      </w:tr>
    </w:tbl>
    <w:p w:rsidR="00622ECA" w:rsidRDefault="00622ECA" w:rsidP="00622ECA">
      <w:pPr>
        <w:tabs>
          <w:tab w:val="left" w:pos="993"/>
        </w:tabs>
        <w:ind w:left="709"/>
        <w:rPr>
          <w:b/>
          <w:bCs/>
          <w:color w:val="002060"/>
          <w:sz w:val="32"/>
          <w:szCs w:val="32"/>
        </w:rPr>
      </w:pPr>
    </w:p>
    <w:p w:rsidR="004C696C" w:rsidRPr="00FA1819" w:rsidRDefault="004C696C" w:rsidP="004C696C">
      <w:pPr>
        <w:jc w:val="center"/>
        <w:rPr>
          <w:b/>
          <w:bCs/>
          <w:color w:val="002060"/>
          <w:sz w:val="32"/>
          <w:szCs w:val="32"/>
        </w:rPr>
      </w:pPr>
      <w:r w:rsidRPr="00107F14">
        <w:rPr>
          <w:b/>
          <w:bCs/>
          <w:color w:val="002060"/>
          <w:sz w:val="32"/>
          <w:szCs w:val="32"/>
        </w:rPr>
        <w:t xml:space="preserve">Компетенция </w:t>
      </w:r>
      <w:r w:rsidRPr="00FA1819">
        <w:rPr>
          <w:b/>
          <w:bCs/>
          <w:color w:val="002060"/>
          <w:sz w:val="32"/>
          <w:szCs w:val="32"/>
        </w:rPr>
        <w:t>«</w:t>
      </w:r>
      <w:bookmarkStart w:id="0" w:name="_GoBack"/>
      <w:r w:rsidRPr="00FA1819">
        <w:rPr>
          <w:b/>
          <w:bCs/>
          <w:color w:val="002060"/>
          <w:sz w:val="32"/>
          <w:szCs w:val="32"/>
        </w:rPr>
        <w:t>Фрезерные работы на универсальных станках</w:t>
      </w:r>
      <w:bookmarkEnd w:id="0"/>
      <w:r w:rsidRPr="00FA1819">
        <w:rPr>
          <w:b/>
          <w:bCs/>
          <w:color w:val="002060"/>
          <w:sz w:val="32"/>
          <w:szCs w:val="32"/>
        </w:rPr>
        <w:t>»</w:t>
      </w:r>
    </w:p>
    <w:p w:rsidR="004C696C" w:rsidRDefault="004C696C" w:rsidP="004C696C">
      <w:pPr>
        <w:ind w:firstLine="709"/>
        <w:jc w:val="both"/>
        <w:rPr>
          <w:szCs w:val="28"/>
          <w:u w:val="single"/>
        </w:rPr>
      </w:pPr>
    </w:p>
    <w:p w:rsidR="004C696C" w:rsidRPr="00860605" w:rsidRDefault="004C696C" w:rsidP="004C696C">
      <w:pPr>
        <w:ind w:firstLine="709"/>
        <w:jc w:val="both"/>
        <w:rPr>
          <w:szCs w:val="28"/>
          <w:u w:val="single"/>
        </w:rPr>
      </w:pPr>
      <w:r w:rsidRPr="00860605">
        <w:rPr>
          <w:szCs w:val="28"/>
          <w:u w:val="single"/>
        </w:rPr>
        <w:t>Задание компетенции включает в себя:</w:t>
      </w:r>
    </w:p>
    <w:p w:rsidR="004C696C" w:rsidRPr="00CD0E55" w:rsidRDefault="004C696C" w:rsidP="004C696C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0E55">
        <w:rPr>
          <w:rFonts w:ascii="Times New Roman" w:hAnsi="Times New Roman" w:cs="Times New Roman"/>
          <w:color w:val="000000"/>
          <w:sz w:val="28"/>
          <w:szCs w:val="28"/>
        </w:rPr>
        <w:t>Фрезерная обработка изделий на универсальных фрезерных станках.</w:t>
      </w:r>
    </w:p>
    <w:p w:rsidR="004C696C" w:rsidRPr="00146331" w:rsidRDefault="004C696C" w:rsidP="004C696C">
      <w:pPr>
        <w:ind w:firstLine="709"/>
        <w:jc w:val="both"/>
        <w:rPr>
          <w:szCs w:val="28"/>
        </w:rPr>
      </w:pPr>
    </w:p>
    <w:p w:rsidR="004C696C" w:rsidRPr="00FD0096" w:rsidRDefault="004C696C" w:rsidP="004C696C">
      <w:pPr>
        <w:ind w:firstLine="709"/>
        <w:jc w:val="both"/>
        <w:rPr>
          <w:bCs/>
          <w:szCs w:val="28"/>
          <w:u w:val="single"/>
        </w:rPr>
      </w:pPr>
      <w:r>
        <w:rPr>
          <w:bCs/>
          <w:szCs w:val="28"/>
          <w:u w:val="single"/>
        </w:rPr>
        <w:t>Особые у</w:t>
      </w:r>
      <w:r w:rsidRPr="00FD0096">
        <w:rPr>
          <w:bCs/>
          <w:szCs w:val="28"/>
          <w:u w:val="single"/>
        </w:rPr>
        <w:t xml:space="preserve">словия участия: </w:t>
      </w:r>
    </w:p>
    <w:p w:rsidR="004C696C" w:rsidRPr="006A36E8" w:rsidRDefault="004C696C" w:rsidP="004C696C">
      <w:pPr>
        <w:ind w:firstLine="709"/>
        <w:jc w:val="both"/>
        <w:rPr>
          <w:bCs/>
          <w:szCs w:val="28"/>
        </w:rPr>
      </w:pPr>
      <w:r w:rsidRPr="006A36E8">
        <w:rPr>
          <w:bCs/>
          <w:szCs w:val="28"/>
        </w:rPr>
        <w:t>К участию в соревнованиях допускаются учащиеся, имеющие необходимые знания, умения, навыки</w:t>
      </w:r>
      <w:r>
        <w:rPr>
          <w:bCs/>
          <w:szCs w:val="28"/>
        </w:rPr>
        <w:t xml:space="preserve">: </w:t>
      </w:r>
      <w:r w:rsidRPr="006A36E8">
        <w:rPr>
          <w:bCs/>
          <w:szCs w:val="28"/>
        </w:rPr>
        <w:t xml:space="preserve">учащиеся должны иметь </w:t>
      </w:r>
      <w:r w:rsidRPr="00FE5F04">
        <w:rPr>
          <w:b/>
          <w:bCs/>
          <w:szCs w:val="28"/>
        </w:rPr>
        <w:t>не менее 20 часов практической работы</w:t>
      </w:r>
      <w:r w:rsidRPr="006A36E8">
        <w:rPr>
          <w:bCs/>
          <w:szCs w:val="28"/>
        </w:rPr>
        <w:t xml:space="preserve"> на </w:t>
      </w:r>
      <w:r>
        <w:rPr>
          <w:bCs/>
          <w:szCs w:val="28"/>
        </w:rPr>
        <w:t>фрезерных</w:t>
      </w:r>
      <w:r w:rsidRPr="006A36E8">
        <w:rPr>
          <w:bCs/>
          <w:szCs w:val="28"/>
        </w:rPr>
        <w:t xml:space="preserve"> станках и </w:t>
      </w:r>
      <w:r>
        <w:rPr>
          <w:bCs/>
          <w:szCs w:val="28"/>
        </w:rPr>
        <w:t>пройти</w:t>
      </w:r>
      <w:r w:rsidRPr="006A36E8">
        <w:rPr>
          <w:bCs/>
          <w:szCs w:val="28"/>
        </w:rPr>
        <w:t xml:space="preserve"> проверк</w:t>
      </w:r>
      <w:r>
        <w:rPr>
          <w:bCs/>
          <w:szCs w:val="28"/>
        </w:rPr>
        <w:t>у</w:t>
      </w:r>
      <w:r w:rsidRPr="006A36E8">
        <w:rPr>
          <w:bCs/>
          <w:szCs w:val="28"/>
        </w:rPr>
        <w:t xml:space="preserve"> знаний правил по охране труда</w:t>
      </w:r>
      <w:r>
        <w:rPr>
          <w:bCs/>
          <w:szCs w:val="28"/>
        </w:rPr>
        <w:t xml:space="preserve"> (</w:t>
      </w:r>
      <w:r w:rsidRPr="006A36E8">
        <w:rPr>
          <w:bCs/>
          <w:szCs w:val="28"/>
        </w:rPr>
        <w:t>подтверждается справкой МАОУ ДО «Центр образования</w:t>
      </w:r>
      <w:r>
        <w:rPr>
          <w:bCs/>
          <w:szCs w:val="28"/>
        </w:rPr>
        <w:t xml:space="preserve"> и профессиональной ориентации»)</w:t>
      </w:r>
      <w:r w:rsidRPr="006A36E8">
        <w:rPr>
          <w:bCs/>
          <w:szCs w:val="28"/>
        </w:rPr>
        <w:t xml:space="preserve">. При отсутствии указанной </w:t>
      </w:r>
      <w:r>
        <w:rPr>
          <w:bCs/>
          <w:szCs w:val="28"/>
        </w:rPr>
        <w:t>справки</w:t>
      </w:r>
      <w:r w:rsidRPr="006A36E8">
        <w:rPr>
          <w:bCs/>
          <w:szCs w:val="28"/>
        </w:rPr>
        <w:t xml:space="preserve"> учащиеся не допускаются к соревнованию.</w:t>
      </w:r>
    </w:p>
    <w:p w:rsidR="004C696C" w:rsidRDefault="004C696C" w:rsidP="004C696C">
      <w:pPr>
        <w:pStyle w:val="Standard"/>
        <w:rPr>
          <w:rFonts w:ascii="Arial, sans-serif" w:hAnsi="Arial, sans-serif"/>
          <w:color w:val="000000"/>
          <w:sz w:val="21"/>
        </w:rPr>
      </w:pPr>
    </w:p>
    <w:p w:rsidR="009B086D" w:rsidRPr="00622ECA" w:rsidRDefault="009B086D" w:rsidP="004C696C">
      <w:pPr>
        <w:tabs>
          <w:tab w:val="left" w:pos="993"/>
        </w:tabs>
        <w:jc w:val="center"/>
      </w:pPr>
    </w:p>
    <w:sectPr w:rsidR="009B086D" w:rsidRPr="00622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, sans-serif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91B45"/>
    <w:multiLevelType w:val="hybridMultilevel"/>
    <w:tmpl w:val="E5C41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A38"/>
    <w:rsid w:val="00414A38"/>
    <w:rsid w:val="004C696C"/>
    <w:rsid w:val="00556BA2"/>
    <w:rsid w:val="00622ECA"/>
    <w:rsid w:val="009B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405AFB-6232-4FE8-99CA-F3CFEF363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4A3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14A38"/>
    <w:pPr>
      <w:suppressAutoHyphens w:val="0"/>
      <w:ind w:left="720"/>
      <w:contextualSpacing/>
    </w:pPr>
    <w:rPr>
      <w:sz w:val="20"/>
      <w:lang w:eastAsia="ru-RU"/>
    </w:rPr>
  </w:style>
  <w:style w:type="character" w:styleId="a4">
    <w:name w:val="Strong"/>
    <w:uiPriority w:val="99"/>
    <w:qFormat/>
    <w:rsid w:val="00414A38"/>
    <w:rPr>
      <w:rFonts w:cs="Times New Roman"/>
      <w:b/>
      <w:bCs/>
    </w:rPr>
  </w:style>
  <w:style w:type="paragraph" w:customStyle="1" w:styleId="Textbody">
    <w:name w:val="Text body"/>
    <w:basedOn w:val="a"/>
    <w:rsid w:val="00556BA2"/>
    <w:pPr>
      <w:autoSpaceDN w:val="0"/>
      <w:spacing w:after="140" w:line="276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4C696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Грачева Людмила Ивановна</dc:creator>
  <cp:keywords/>
  <dc:description/>
  <cp:lastModifiedBy>Грачева Людмила Ивановна</cp:lastModifiedBy>
  <cp:revision>2</cp:revision>
  <dcterms:created xsi:type="dcterms:W3CDTF">2024-10-10T06:06:00Z</dcterms:created>
  <dcterms:modified xsi:type="dcterms:W3CDTF">2024-10-10T06:06:00Z</dcterms:modified>
</cp:coreProperties>
</file>